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70DE5" w14:textId="79AF4EA4" w:rsidR="007F5160" w:rsidRDefault="00486BD5" w:rsidP="7E093BF4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2" w:hanging="4"/>
        <w:jc w:val="center"/>
        <w:rPr>
          <w:color w:val="000000"/>
        </w:rPr>
      </w:pPr>
      <w:r w:rsidRPr="7E093BF4">
        <w:rPr>
          <w:color w:val="000000" w:themeColor="text1"/>
        </w:rPr>
        <w:t> </w:t>
      </w:r>
      <w:r w:rsidRPr="00062F6B">
        <w:rPr>
          <w:b/>
          <w:bCs/>
          <w:color w:val="000000" w:themeColor="text1"/>
          <w:sz w:val="36"/>
          <w:szCs w:val="36"/>
        </w:rPr>
        <w:t xml:space="preserve">Čeština pro </w:t>
      </w:r>
      <w:r w:rsidR="00EB39CF" w:rsidRPr="00062F6B">
        <w:rPr>
          <w:b/>
          <w:bCs/>
          <w:color w:val="000000" w:themeColor="text1"/>
          <w:sz w:val="36"/>
          <w:szCs w:val="36"/>
        </w:rPr>
        <w:t>středně</w:t>
      </w:r>
      <w:r w:rsidRPr="00062F6B">
        <w:rPr>
          <w:b/>
          <w:bCs/>
          <w:color w:val="000000" w:themeColor="text1"/>
          <w:sz w:val="36"/>
          <w:szCs w:val="36"/>
        </w:rPr>
        <w:t xml:space="preserve"> pokročilé</w:t>
      </w:r>
      <w:r w:rsidR="005A510B" w:rsidRPr="00062F6B">
        <w:rPr>
          <w:b/>
          <w:bCs/>
          <w:color w:val="000000" w:themeColor="text1"/>
          <w:sz w:val="36"/>
          <w:szCs w:val="36"/>
        </w:rPr>
        <w:t xml:space="preserve">, kurz </w:t>
      </w:r>
      <w:proofErr w:type="spellStart"/>
      <w:r w:rsidR="005A510B" w:rsidRPr="00062F6B">
        <w:rPr>
          <w:b/>
          <w:bCs/>
          <w:color w:val="000000" w:themeColor="text1"/>
          <w:sz w:val="36"/>
          <w:szCs w:val="36"/>
        </w:rPr>
        <w:t>III</w:t>
      </w:r>
      <w:r w:rsidR="00AA1BA7">
        <w:rPr>
          <w:b/>
          <w:bCs/>
          <w:color w:val="000000" w:themeColor="text1"/>
          <w:sz w:val="36"/>
          <w:szCs w:val="36"/>
        </w:rPr>
        <w:t>.</w:t>
      </w:r>
      <w:r w:rsidR="00062F6B" w:rsidRPr="00062F6B">
        <w:rPr>
          <w:b/>
          <w:bCs/>
          <w:color w:val="000000" w:themeColor="text1"/>
          <w:sz w:val="36"/>
          <w:szCs w:val="36"/>
        </w:rPr>
        <w:t>c</w:t>
      </w:r>
      <w:proofErr w:type="spellEnd"/>
      <w:r w:rsidRPr="00062F6B">
        <w:br/>
      </w:r>
      <w:r w:rsidRPr="00062F6B">
        <w:rPr>
          <w:b/>
          <w:bCs/>
          <w:color w:val="000000" w:themeColor="text1"/>
          <w:sz w:val="36"/>
          <w:szCs w:val="36"/>
        </w:rPr>
        <w:t xml:space="preserve">Czech </w:t>
      </w:r>
      <w:proofErr w:type="spellStart"/>
      <w:r w:rsidRPr="00062F6B">
        <w:rPr>
          <w:b/>
          <w:bCs/>
          <w:color w:val="000000" w:themeColor="text1"/>
          <w:sz w:val="36"/>
          <w:szCs w:val="36"/>
        </w:rPr>
        <w:t>for</w:t>
      </w:r>
      <w:proofErr w:type="spellEnd"/>
      <w:r w:rsidRPr="00062F6B">
        <w:rPr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Pr="00062F6B">
        <w:rPr>
          <w:b/>
          <w:bCs/>
          <w:color w:val="000000" w:themeColor="text1"/>
          <w:sz w:val="36"/>
          <w:szCs w:val="36"/>
        </w:rPr>
        <w:t>intermediate</w:t>
      </w:r>
      <w:proofErr w:type="spellEnd"/>
      <w:r w:rsidRPr="00062F6B">
        <w:rPr>
          <w:b/>
          <w:bCs/>
          <w:color w:val="000000" w:themeColor="text1"/>
          <w:sz w:val="36"/>
          <w:szCs w:val="36"/>
        </w:rPr>
        <w:t xml:space="preserve"> students</w:t>
      </w:r>
      <w:r w:rsidR="005A510B" w:rsidRPr="00062F6B">
        <w:rPr>
          <w:b/>
          <w:bCs/>
          <w:color w:val="000000" w:themeColor="text1"/>
          <w:sz w:val="36"/>
          <w:szCs w:val="36"/>
        </w:rPr>
        <w:t xml:space="preserve">, </w:t>
      </w:r>
      <w:proofErr w:type="spellStart"/>
      <w:r w:rsidR="005A510B" w:rsidRPr="00062F6B">
        <w:rPr>
          <w:b/>
          <w:bCs/>
          <w:color w:val="000000" w:themeColor="text1"/>
          <w:sz w:val="36"/>
          <w:szCs w:val="36"/>
        </w:rPr>
        <w:t>course</w:t>
      </w:r>
      <w:proofErr w:type="spellEnd"/>
      <w:r w:rsidR="005A510B" w:rsidRPr="00062F6B">
        <w:rPr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5A510B" w:rsidRPr="00062F6B">
        <w:rPr>
          <w:b/>
          <w:bCs/>
          <w:color w:val="000000" w:themeColor="text1"/>
          <w:sz w:val="36"/>
          <w:szCs w:val="36"/>
        </w:rPr>
        <w:t>III</w:t>
      </w:r>
      <w:r w:rsidR="00AA1BA7">
        <w:rPr>
          <w:b/>
          <w:bCs/>
          <w:color w:val="000000" w:themeColor="text1"/>
          <w:sz w:val="36"/>
          <w:szCs w:val="36"/>
        </w:rPr>
        <w:t>.</w:t>
      </w:r>
      <w:r w:rsidR="00062F6B" w:rsidRPr="00062F6B">
        <w:rPr>
          <w:b/>
          <w:bCs/>
          <w:color w:val="000000" w:themeColor="text1"/>
          <w:sz w:val="36"/>
          <w:szCs w:val="36"/>
        </w:rPr>
        <w:t>c</w:t>
      </w:r>
      <w:proofErr w:type="spellEnd"/>
    </w:p>
    <w:p w14:paraId="70D44E6D" w14:textId="75AE06A8" w:rsidR="007F5160" w:rsidRDefault="00486BD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 w:rsidRPr="00062F6B">
        <w:rPr>
          <w:b/>
          <w:color w:val="000000"/>
        </w:rPr>
        <w:t>Vyučující/</w:t>
      </w:r>
      <w:proofErr w:type="spellStart"/>
      <w:r w:rsidRPr="00062F6B">
        <w:rPr>
          <w:b/>
          <w:i/>
          <w:color w:val="000000"/>
        </w:rPr>
        <w:t>Teacher</w:t>
      </w:r>
      <w:proofErr w:type="spellEnd"/>
      <w:r w:rsidRPr="00062F6B">
        <w:rPr>
          <w:b/>
          <w:color w:val="000000"/>
        </w:rPr>
        <w:t>:</w:t>
      </w:r>
      <w:r w:rsidR="00062F6B" w:rsidRPr="00062F6B">
        <w:rPr>
          <w:b/>
          <w:color w:val="000000"/>
        </w:rPr>
        <w:t xml:space="preserve"> Ana </w:t>
      </w:r>
      <w:proofErr w:type="spellStart"/>
      <w:r w:rsidR="00062F6B" w:rsidRPr="00062F6B">
        <w:rPr>
          <w:b/>
          <w:color w:val="000000"/>
        </w:rPr>
        <w:t>Adamovičová</w:t>
      </w:r>
      <w:proofErr w:type="spellEnd"/>
      <w:r w:rsidR="00062F6B" w:rsidRPr="00062F6B">
        <w:rPr>
          <w:b/>
          <w:color w:val="000000"/>
        </w:rPr>
        <w:t xml:space="preserve">; Jan </w:t>
      </w:r>
      <w:proofErr w:type="spellStart"/>
      <w:r w:rsidR="00062F6B" w:rsidRPr="00062F6B">
        <w:rPr>
          <w:b/>
          <w:color w:val="000000"/>
        </w:rPr>
        <w:t>Huleja</w:t>
      </w:r>
      <w:proofErr w:type="spellEnd"/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3892CBF9" w14:textId="7E2BF7F1" w:rsidR="007F5160" w:rsidRDefault="00486BD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 w:rsidRPr="00062F6B">
        <w:rPr>
          <w:b/>
          <w:color w:val="000000"/>
        </w:rPr>
        <w:t>Kontakt/</w:t>
      </w:r>
      <w:proofErr w:type="spellStart"/>
      <w:r w:rsidRPr="00062F6B">
        <w:rPr>
          <w:b/>
          <w:i/>
          <w:color w:val="000000"/>
        </w:rPr>
        <w:t>Contact</w:t>
      </w:r>
      <w:proofErr w:type="spellEnd"/>
      <w:r w:rsidRPr="00062F6B">
        <w:rPr>
          <w:b/>
          <w:i/>
          <w:color w:val="000000"/>
        </w:rPr>
        <w:t>:</w:t>
      </w:r>
      <w:r w:rsidR="005E728E" w:rsidRPr="00062F6B">
        <w:rPr>
          <w:b/>
          <w:i/>
          <w:color w:val="000000"/>
        </w:rPr>
        <w:t xml:space="preserve"> </w:t>
      </w:r>
      <w:hyperlink r:id="rId10" w:history="1">
        <w:r w:rsidR="006E4767" w:rsidRPr="00062F6B">
          <w:rPr>
            <w:rStyle w:val="Hyperlink"/>
          </w:rPr>
          <w:t>ana.adamovicova@ff.cuni.cz</w:t>
        </w:r>
      </w:hyperlink>
      <w:r w:rsidR="00F6617B" w:rsidRPr="00062F6B">
        <w:rPr>
          <w:color w:val="000000"/>
        </w:rPr>
        <w:t>,</w:t>
      </w:r>
      <w:r w:rsidR="00EA4C7F">
        <w:rPr>
          <w:color w:val="000000"/>
        </w:rPr>
        <w:t xml:space="preserve"> </w:t>
      </w:r>
      <w:hyperlink r:id="rId11" w:history="1">
        <w:r w:rsidR="00CA3299" w:rsidRPr="003055B5">
          <w:rPr>
            <w:rStyle w:val="Hyperlink"/>
          </w:rPr>
          <w:t>jan.huleja@ff.cuni.cz</w:t>
        </w:r>
      </w:hyperlink>
    </w:p>
    <w:p w14:paraId="0A37501D" w14:textId="7B6CC039" w:rsidR="007F5160" w:rsidRDefault="00486BD5" w:rsidP="00F634B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ab/>
      </w:r>
      <w:r>
        <w:rPr>
          <w:b/>
          <w:color w:val="000000"/>
        </w:rPr>
        <w:t>Popis kurzu/Anotace/</w:t>
      </w:r>
      <w:proofErr w:type="spellStart"/>
      <w:r>
        <w:rPr>
          <w:b/>
          <w:i/>
          <w:color w:val="000000"/>
        </w:rPr>
        <w:t>Course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description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ab/>
      </w:r>
    </w:p>
    <w:p w14:paraId="56AC1BED" w14:textId="193B8E5E" w:rsidR="009801CE" w:rsidRPr="009801CE" w:rsidRDefault="009801CE" w:rsidP="009801CE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eastAsia="Times New Roman"/>
          <w:color w:val="000000"/>
          <w:lang w:eastAsia="cs-CZ"/>
        </w:rPr>
        <w:t>Kurz se zaměřuje na všestranný rozvoj receptivních i produktivních dovedností na vstupní úrovni B1, tj. čtení, poslech</w:t>
      </w:r>
      <w:r w:rsidR="00D00FCA">
        <w:rPr>
          <w:rFonts w:eastAsia="Times New Roman"/>
          <w:color w:val="000000"/>
          <w:lang w:eastAsia="cs-CZ"/>
        </w:rPr>
        <w:t xml:space="preserve"> s porozuměním</w:t>
      </w:r>
      <w:r>
        <w:rPr>
          <w:rFonts w:eastAsia="Times New Roman"/>
          <w:color w:val="000000"/>
          <w:lang w:eastAsia="cs-CZ"/>
        </w:rPr>
        <w:t xml:space="preserve">, mluvení a psaní. Zvláštní pozornost je v rámci jednotlivých tematických okruhů věnována rozšiřování slovní zásoby, idiomatice a procvičení gramatických jevů. </w:t>
      </w:r>
    </w:p>
    <w:p w14:paraId="72F2617A" w14:textId="5EBB68B0" w:rsidR="007F5160" w:rsidRDefault="00486BD5">
      <w:pPr>
        <w:rPr>
          <w:color w:val="000000"/>
        </w:rPr>
      </w:pPr>
      <w:r>
        <w:rPr>
          <w:b/>
          <w:color w:val="000000"/>
        </w:rPr>
        <w:t>Cíl předmětu/</w:t>
      </w:r>
      <w:proofErr w:type="spellStart"/>
      <w:r>
        <w:rPr>
          <w:b/>
          <w:i/>
          <w:color w:val="000000"/>
        </w:rPr>
        <w:t>Course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goals</w:t>
      </w:r>
      <w:proofErr w:type="spellEnd"/>
      <w:r>
        <w:rPr>
          <w:color w:val="000000"/>
        </w:rPr>
        <w:t xml:space="preserve"> </w:t>
      </w:r>
    </w:p>
    <w:p w14:paraId="26F909E9" w14:textId="73781989" w:rsidR="003E72E1" w:rsidRPr="00383FE5" w:rsidRDefault="00D00FCA" w:rsidP="003E72E1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eastAsia="Times New Roman"/>
          <w:color w:val="000000"/>
          <w:lang w:eastAsia="cs-CZ"/>
        </w:rPr>
        <w:t xml:space="preserve">Studenti </w:t>
      </w:r>
      <w:r w:rsidR="003E72E1">
        <w:rPr>
          <w:rFonts w:eastAsia="Times New Roman"/>
          <w:color w:val="000000"/>
          <w:lang w:eastAsia="cs-CZ"/>
        </w:rPr>
        <w:t>si osvojí jazykové prostředky specifické pro různé komunikační funkce (vyjádření vlastního názoru, hodnocení, ne/souhlasu, emocí, rady</w:t>
      </w:r>
      <w:r>
        <w:rPr>
          <w:rFonts w:eastAsia="Times New Roman"/>
          <w:color w:val="000000"/>
          <w:lang w:eastAsia="cs-CZ"/>
        </w:rPr>
        <w:t xml:space="preserve"> atd.</w:t>
      </w:r>
      <w:r w:rsidR="003E72E1">
        <w:rPr>
          <w:rFonts w:eastAsia="Times New Roman"/>
          <w:color w:val="000000"/>
          <w:lang w:eastAsia="cs-CZ"/>
        </w:rPr>
        <w:t>) a situace běžné v každodenní komunikaci (rodinné a příbuzenské vztahy, restaurace, nákupy, doprava ve</w:t>
      </w:r>
      <w:r w:rsidR="00062F6B">
        <w:rPr>
          <w:rFonts w:eastAsia="Times New Roman"/>
          <w:color w:val="000000"/>
          <w:lang w:eastAsia="cs-CZ"/>
        </w:rPr>
        <w:t xml:space="preserve"> městě a cestování, zdravý životní styl, ochrana přírody</w:t>
      </w:r>
      <w:r>
        <w:rPr>
          <w:rFonts w:eastAsia="Times New Roman"/>
          <w:color w:val="000000"/>
          <w:lang w:eastAsia="cs-CZ"/>
        </w:rPr>
        <w:t xml:space="preserve"> apod.</w:t>
      </w:r>
      <w:r w:rsidR="003E72E1">
        <w:rPr>
          <w:rFonts w:eastAsia="Times New Roman"/>
          <w:color w:val="000000"/>
          <w:lang w:eastAsia="cs-CZ"/>
        </w:rPr>
        <w:t xml:space="preserve">). V oblasti lexika si rozšíří slovní zásobu týkající se aktuálních společenských témat. V gramatice si upevní znalost vybraných jazykových prostředků a jejich funkcí. </w:t>
      </w:r>
    </w:p>
    <w:p w14:paraId="4F477C98" w14:textId="77777777" w:rsidR="00EB39CF" w:rsidRDefault="00EB39CF"/>
    <w:p w14:paraId="5DAB6C7B" w14:textId="77777777" w:rsidR="007F5160" w:rsidRDefault="007F51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</w:rPr>
      </w:pPr>
    </w:p>
    <w:p w14:paraId="605FC4B9" w14:textId="77777777" w:rsidR="007F5160" w:rsidRDefault="00486B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Učební materiál(y)/ </w:t>
      </w:r>
      <w:proofErr w:type="spellStart"/>
      <w:r>
        <w:rPr>
          <w:b/>
          <w:i/>
          <w:color w:val="000000"/>
        </w:rPr>
        <w:t>Required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reading</w:t>
      </w:r>
      <w:proofErr w:type="spellEnd"/>
      <w:r>
        <w:rPr>
          <w:b/>
          <w:color w:val="000000"/>
        </w:rPr>
        <w:t>:</w:t>
      </w:r>
      <w:r>
        <w:rPr>
          <w:color w:val="000000"/>
        </w:rPr>
        <w:t xml:space="preserve"> </w:t>
      </w:r>
    </w:p>
    <w:p w14:paraId="681100BE" w14:textId="546D6B9A" w:rsidR="007F5160" w:rsidRDefault="00486B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</w:rPr>
      </w:pPr>
      <w:r>
        <w:rPr>
          <w:color w:val="000000"/>
        </w:rPr>
        <w:lastRenderedPageBreak/>
        <w:t>Základní/</w:t>
      </w:r>
      <w:proofErr w:type="spellStart"/>
      <w:r>
        <w:rPr>
          <w:color w:val="000000"/>
        </w:rPr>
        <w:t>Required</w:t>
      </w:r>
      <w:proofErr w:type="spellEnd"/>
      <w:r>
        <w:rPr>
          <w:color w:val="000000"/>
        </w:rPr>
        <w:t xml:space="preserve">: </w:t>
      </w:r>
      <w:r>
        <w:rPr>
          <w:color w:val="000000"/>
        </w:rPr>
        <w:tab/>
      </w:r>
      <w:r w:rsidR="00EB39CF">
        <w:rPr>
          <w:color w:val="000000"/>
        </w:rPr>
        <w:tab/>
      </w:r>
      <w:r w:rsidR="00EB39CF">
        <w:rPr>
          <w:color w:val="000000"/>
        </w:rPr>
        <w:tab/>
      </w:r>
      <w:r w:rsidR="00D6751D">
        <w:rPr>
          <w:color w:val="000000"/>
        </w:rPr>
        <w:tab/>
      </w:r>
      <w:r w:rsidR="00D6751D">
        <w:rPr>
          <w:color w:val="000000"/>
        </w:rPr>
        <w:tab/>
      </w:r>
      <w:r w:rsidR="00D6751D">
        <w:rPr>
          <w:color w:val="000000"/>
        </w:rPr>
        <w:tab/>
      </w:r>
      <w:r w:rsidR="00D6751D">
        <w:rPr>
          <w:color w:val="000000"/>
        </w:rPr>
        <w:tab/>
      </w:r>
      <w:r w:rsidR="00D6751D">
        <w:rPr>
          <w:color w:val="000000"/>
        </w:rPr>
        <w:tab/>
      </w:r>
      <w:r w:rsidR="00D6751D">
        <w:rPr>
          <w:color w:val="000000"/>
        </w:rPr>
        <w:tab/>
      </w:r>
      <w:r>
        <w:rPr>
          <w:color w:val="000000"/>
        </w:rPr>
        <w:t xml:space="preserve"> </w:t>
      </w:r>
    </w:p>
    <w:p w14:paraId="02EB378F" w14:textId="2C30C9E6" w:rsidR="007F5160" w:rsidRDefault="003E72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</w:rPr>
      </w:pPr>
      <w:r>
        <w:rPr>
          <w:color w:val="000000"/>
        </w:rPr>
        <w:t xml:space="preserve">Alena Nekovářová: Čeština pro život </w:t>
      </w:r>
      <w:r w:rsidR="00A34D03">
        <w:rPr>
          <w:color w:val="000000"/>
        </w:rPr>
        <w:t>2</w:t>
      </w:r>
      <w:r>
        <w:rPr>
          <w:color w:val="000000"/>
        </w:rPr>
        <w:t xml:space="preserve">, </w:t>
      </w:r>
      <w:r w:rsidR="005E728E">
        <w:rPr>
          <w:color w:val="000000"/>
        </w:rPr>
        <w:t>Akropolis, Praha 2015</w:t>
      </w:r>
    </w:p>
    <w:p w14:paraId="7D2C1C35" w14:textId="4763B77F" w:rsidR="005E728E" w:rsidRDefault="005E72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</w:rPr>
      </w:pPr>
      <w:r>
        <w:rPr>
          <w:color w:val="000000"/>
        </w:rPr>
        <w:t xml:space="preserve">Ana </w:t>
      </w:r>
      <w:proofErr w:type="spellStart"/>
      <w:r>
        <w:rPr>
          <w:color w:val="000000"/>
        </w:rPr>
        <w:t>Adamovičová</w:t>
      </w:r>
      <w:proofErr w:type="spellEnd"/>
      <w:r>
        <w:rPr>
          <w:color w:val="000000"/>
        </w:rPr>
        <w:t xml:space="preserve">: Přehled gramatiky a cvičení pro středně pokročilé. LŠSS, Praha 2024 </w:t>
      </w:r>
    </w:p>
    <w:p w14:paraId="6A05A809" w14:textId="77777777" w:rsidR="007F5160" w:rsidRDefault="007F51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</w:rPr>
      </w:pPr>
    </w:p>
    <w:tbl>
      <w:tblPr>
        <w:tblStyle w:val="a"/>
        <w:tblW w:w="4215" w:type="dxa"/>
        <w:tblInd w:w="-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2265"/>
      </w:tblGrid>
      <w:tr w:rsidR="007F5160" w14:paraId="72567C22" w14:textId="77777777">
        <w:trPr>
          <w:trHeight w:val="300"/>
        </w:trPr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C77C4F" w14:textId="77777777" w:rsidR="007F5160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Výborně A / </w:t>
            </w:r>
            <w:proofErr w:type="spellStart"/>
            <w:r>
              <w:rPr>
                <w:color w:val="000000"/>
              </w:rPr>
              <w:t>Excellent</w:t>
            </w:r>
            <w:proofErr w:type="spellEnd"/>
            <w:r>
              <w:rPr>
                <w:color w:val="000000"/>
              </w:rPr>
              <w:t xml:space="preserve"> A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4967B6" w14:textId="77777777" w:rsidR="007F5160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100–80 % </w:t>
            </w:r>
          </w:p>
        </w:tc>
      </w:tr>
      <w:tr w:rsidR="007F5160" w14:paraId="55E23645" w14:textId="77777777">
        <w:trPr>
          <w:trHeight w:val="300"/>
        </w:trPr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44ACBB" w14:textId="77777777" w:rsidR="007F5160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Velmi dobře B / Very </w:t>
            </w:r>
            <w:proofErr w:type="spellStart"/>
            <w:r>
              <w:rPr>
                <w:color w:val="000000"/>
              </w:rPr>
              <w:t>good</w:t>
            </w:r>
            <w:proofErr w:type="spellEnd"/>
            <w:r>
              <w:rPr>
                <w:color w:val="000000"/>
              </w:rPr>
              <w:t xml:space="preserve"> B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466EC9" w14:textId="77777777" w:rsidR="007F5160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79–60 % </w:t>
            </w:r>
          </w:p>
        </w:tc>
      </w:tr>
      <w:tr w:rsidR="007F5160" w14:paraId="6425ACDD" w14:textId="77777777">
        <w:trPr>
          <w:trHeight w:val="300"/>
        </w:trPr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EE2402" w14:textId="77777777" w:rsidR="007F5160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Dobře C /  </w:t>
            </w:r>
            <w:proofErr w:type="spellStart"/>
            <w:r>
              <w:rPr>
                <w:color w:val="000000"/>
              </w:rPr>
              <w:t>Good</w:t>
            </w:r>
            <w:proofErr w:type="spellEnd"/>
            <w:r>
              <w:rPr>
                <w:color w:val="000000"/>
              </w:rPr>
              <w:t xml:space="preserve"> C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5F8FF7" w14:textId="77777777" w:rsidR="007F5160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59–50 % </w:t>
            </w:r>
          </w:p>
        </w:tc>
      </w:tr>
      <w:tr w:rsidR="007F5160" w14:paraId="10DCC53C" w14:textId="77777777">
        <w:trPr>
          <w:trHeight w:val="300"/>
        </w:trPr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058F5C" w14:textId="77777777" w:rsidR="007F5160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Nedostatečně D / </w:t>
            </w:r>
            <w:proofErr w:type="spellStart"/>
            <w:r>
              <w:rPr>
                <w:color w:val="000000"/>
              </w:rPr>
              <w:t>Fail</w:t>
            </w:r>
            <w:proofErr w:type="spellEnd"/>
            <w:r>
              <w:rPr>
                <w:color w:val="000000"/>
              </w:rPr>
              <w:t xml:space="preserve"> D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4D191C" w14:textId="30F01DCF" w:rsidR="007F5160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Méně než 50 % / </w:t>
            </w:r>
            <w:proofErr w:type="spellStart"/>
            <w:r>
              <w:rPr>
                <w:color w:val="000000"/>
              </w:rPr>
              <w:t>Less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than</w:t>
            </w:r>
            <w:proofErr w:type="spellEnd"/>
            <w:r>
              <w:rPr>
                <w:color w:val="000000"/>
              </w:rPr>
              <w:t xml:space="preserve"> 50</w:t>
            </w:r>
            <w:r w:rsidR="00A34D0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%</w:t>
            </w:r>
          </w:p>
        </w:tc>
      </w:tr>
      <w:tr w:rsidR="007F5160" w14:paraId="012FDA3A" w14:textId="77777777">
        <w:trPr>
          <w:trHeight w:val="300"/>
        </w:trPr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B21639" w14:textId="77777777" w:rsidR="007F5160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Neklasifikován N / </w:t>
            </w:r>
            <w:proofErr w:type="spellStart"/>
            <w:r>
              <w:rPr>
                <w:color w:val="000000"/>
              </w:rPr>
              <w:t>Ungraded</w:t>
            </w:r>
            <w:proofErr w:type="spellEnd"/>
            <w:r>
              <w:rPr>
                <w:color w:val="000000"/>
              </w:rPr>
              <w:t xml:space="preserve"> N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7E6F30" w14:textId="06B46977" w:rsidR="007F5160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Méně než 70 % docházky / </w:t>
            </w:r>
            <w:proofErr w:type="spellStart"/>
            <w:r>
              <w:rPr>
                <w:color w:val="000000"/>
              </w:rPr>
              <w:t>Attendance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below</w:t>
            </w:r>
            <w:proofErr w:type="spellEnd"/>
            <w:r>
              <w:rPr>
                <w:color w:val="000000"/>
              </w:rPr>
              <w:t xml:space="preserve"> 70</w:t>
            </w:r>
            <w:r w:rsidR="00A34D0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%</w:t>
            </w:r>
          </w:p>
        </w:tc>
      </w:tr>
    </w:tbl>
    <w:p w14:paraId="7D3D4C08" w14:textId="77777777" w:rsidR="007F5160" w:rsidRDefault="00486B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b/>
          <w:color w:val="000000"/>
        </w:rPr>
        <w:t>Hodnocení/</w:t>
      </w:r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Evaluation</w:t>
      </w:r>
      <w:proofErr w:type="spellEnd"/>
    </w:p>
    <w:p w14:paraId="78F1531D" w14:textId="304243C8" w:rsidR="007F5160" w:rsidRPr="009E673B" w:rsidRDefault="00486B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</w:rPr>
      </w:pPr>
      <w:r w:rsidRPr="009E673B">
        <w:rPr>
          <w:color w:val="000000"/>
        </w:rPr>
        <w:t>docházka + aktivita / </w:t>
      </w:r>
      <w:proofErr w:type="spellStart"/>
      <w:r w:rsidRPr="009E673B">
        <w:rPr>
          <w:color w:val="000000"/>
        </w:rPr>
        <w:t>Attendance</w:t>
      </w:r>
      <w:proofErr w:type="spellEnd"/>
      <w:r w:rsidRPr="009E673B">
        <w:rPr>
          <w:color w:val="000000"/>
        </w:rPr>
        <w:t xml:space="preserve"> + In-</w:t>
      </w:r>
      <w:proofErr w:type="spellStart"/>
      <w:r w:rsidRPr="009E673B">
        <w:rPr>
          <w:color w:val="000000"/>
        </w:rPr>
        <w:t>class</w:t>
      </w:r>
      <w:proofErr w:type="spellEnd"/>
      <w:r w:rsidRPr="009E673B">
        <w:rPr>
          <w:color w:val="000000"/>
        </w:rPr>
        <w:t xml:space="preserve"> </w:t>
      </w:r>
      <w:proofErr w:type="spellStart"/>
      <w:r w:rsidRPr="009E673B">
        <w:rPr>
          <w:color w:val="000000"/>
        </w:rPr>
        <w:t>participation</w:t>
      </w:r>
      <w:proofErr w:type="spellEnd"/>
      <w:r w:rsidRPr="009E673B">
        <w:rPr>
          <w:color w:val="000000"/>
        </w:rPr>
        <w:tab/>
      </w:r>
      <w:r w:rsidRPr="009E673B">
        <w:rPr>
          <w:color w:val="000000"/>
        </w:rPr>
        <w:tab/>
      </w:r>
      <w:r w:rsidRPr="009E673B">
        <w:rPr>
          <w:color w:val="000000"/>
        </w:rPr>
        <w:tab/>
      </w:r>
      <w:r w:rsidR="00062F6B" w:rsidRPr="009E673B">
        <w:rPr>
          <w:color w:val="000000"/>
        </w:rPr>
        <w:tab/>
      </w:r>
      <w:r w:rsidRPr="009E673B">
        <w:rPr>
          <w:color w:val="000000"/>
        </w:rPr>
        <w:t>40 %</w:t>
      </w:r>
    </w:p>
    <w:p w14:paraId="798B0F9B" w14:textId="46E8F8D5" w:rsidR="007F5160" w:rsidRPr="009E673B" w:rsidRDefault="00486B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</w:rPr>
      </w:pPr>
      <w:r w:rsidRPr="009E673B">
        <w:rPr>
          <w:color w:val="000000"/>
        </w:rPr>
        <w:t>ústní a písemná prezentace </w:t>
      </w:r>
      <w:r w:rsidR="00062F6B" w:rsidRPr="009E673B">
        <w:rPr>
          <w:color w:val="000000"/>
        </w:rPr>
        <w:t xml:space="preserve">(2 eseje) </w:t>
      </w:r>
      <w:r w:rsidRPr="009E673B">
        <w:rPr>
          <w:color w:val="000000"/>
        </w:rPr>
        <w:t xml:space="preserve">/ Oral and </w:t>
      </w:r>
      <w:proofErr w:type="spellStart"/>
      <w:r w:rsidRPr="009E673B">
        <w:rPr>
          <w:color w:val="000000"/>
        </w:rPr>
        <w:t>written</w:t>
      </w:r>
      <w:proofErr w:type="spellEnd"/>
      <w:r w:rsidRPr="009E673B">
        <w:rPr>
          <w:color w:val="000000"/>
        </w:rPr>
        <w:t xml:space="preserve"> </w:t>
      </w:r>
      <w:proofErr w:type="spellStart"/>
      <w:r w:rsidRPr="009E673B">
        <w:rPr>
          <w:color w:val="000000"/>
        </w:rPr>
        <w:t>presentation</w:t>
      </w:r>
      <w:proofErr w:type="spellEnd"/>
      <w:r w:rsidR="00062F6B" w:rsidRPr="009E673B">
        <w:rPr>
          <w:color w:val="000000"/>
        </w:rPr>
        <w:t xml:space="preserve"> (2 </w:t>
      </w:r>
      <w:proofErr w:type="spellStart"/>
      <w:r w:rsidR="00062F6B" w:rsidRPr="009E673B">
        <w:rPr>
          <w:color w:val="000000"/>
        </w:rPr>
        <w:t>essays</w:t>
      </w:r>
      <w:proofErr w:type="spellEnd"/>
      <w:r w:rsidR="00062F6B" w:rsidRPr="009E673B">
        <w:rPr>
          <w:color w:val="000000"/>
        </w:rPr>
        <w:t>)</w:t>
      </w:r>
      <w:r w:rsidR="00062F6B" w:rsidRPr="009E673B">
        <w:rPr>
          <w:color w:val="000000"/>
        </w:rPr>
        <w:tab/>
      </w:r>
      <w:r w:rsidRPr="009E673B">
        <w:rPr>
          <w:color w:val="000000"/>
        </w:rPr>
        <w:t>40 %</w:t>
      </w:r>
    </w:p>
    <w:p w14:paraId="01F31C62" w14:textId="4E90A1C8" w:rsidR="007F5160" w:rsidRDefault="00D675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</w:rPr>
      </w:pPr>
      <w:proofErr w:type="spellStart"/>
      <w:r w:rsidRPr="009E673B">
        <w:rPr>
          <w:color w:val="000000"/>
        </w:rPr>
        <w:t>Midterm</w:t>
      </w:r>
      <w:proofErr w:type="spellEnd"/>
      <w:r w:rsidRPr="009E673B">
        <w:rPr>
          <w:color w:val="000000"/>
        </w:rPr>
        <w:t xml:space="preserve"> test (1. 8.), závěrečný test </w:t>
      </w:r>
      <w:r w:rsidR="00486BD5" w:rsidRPr="009E673B">
        <w:rPr>
          <w:color w:val="000000"/>
        </w:rPr>
        <w:t>(1</w:t>
      </w:r>
      <w:r w:rsidR="002D543A" w:rsidRPr="009E673B">
        <w:rPr>
          <w:color w:val="000000"/>
        </w:rPr>
        <w:t xml:space="preserve">1. </w:t>
      </w:r>
      <w:r w:rsidR="00486BD5" w:rsidRPr="009E673B">
        <w:rPr>
          <w:color w:val="000000"/>
        </w:rPr>
        <w:t>8.) / </w:t>
      </w:r>
      <w:proofErr w:type="spellStart"/>
      <w:r w:rsidR="00486BD5" w:rsidRPr="009E673B">
        <w:rPr>
          <w:color w:val="000000"/>
        </w:rPr>
        <w:t>Final</w:t>
      </w:r>
      <w:proofErr w:type="spellEnd"/>
      <w:r w:rsidR="00486BD5" w:rsidRPr="009E673B">
        <w:rPr>
          <w:color w:val="000000"/>
        </w:rPr>
        <w:t xml:space="preserve"> test (1</w:t>
      </w:r>
      <w:r w:rsidR="007037E4" w:rsidRPr="009E673B">
        <w:rPr>
          <w:color w:val="000000"/>
        </w:rPr>
        <w:t>1</w:t>
      </w:r>
      <w:r w:rsidR="00AB152A" w:rsidRPr="009E673B">
        <w:rPr>
          <w:color w:val="000000"/>
        </w:rPr>
        <w:t>th</w:t>
      </w:r>
      <w:r w:rsidR="00486BD5" w:rsidRPr="009E673B">
        <w:rPr>
          <w:color w:val="000000"/>
        </w:rPr>
        <w:t xml:space="preserve"> Aug</w:t>
      </w:r>
      <w:r w:rsidR="00AB152A" w:rsidRPr="009E673B">
        <w:rPr>
          <w:color w:val="000000"/>
        </w:rPr>
        <w:t>ust</w:t>
      </w:r>
      <w:r w:rsidRPr="009E673B">
        <w:rPr>
          <w:color w:val="000000"/>
        </w:rPr>
        <w:t>)</w:t>
      </w:r>
      <w:r w:rsidRPr="009E673B">
        <w:rPr>
          <w:color w:val="000000"/>
        </w:rPr>
        <w:tab/>
      </w:r>
      <w:r w:rsidR="00062F6B" w:rsidRPr="009E673B">
        <w:rPr>
          <w:color w:val="000000"/>
        </w:rPr>
        <w:tab/>
      </w:r>
      <w:r w:rsidR="00486BD5" w:rsidRPr="009E673B">
        <w:rPr>
          <w:color w:val="000000"/>
        </w:rPr>
        <w:t>20 %</w:t>
      </w:r>
    </w:p>
    <w:p w14:paraId="5A39BBE3" w14:textId="77777777" w:rsidR="007F5160" w:rsidRDefault="007F51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</w:pPr>
    </w:p>
    <w:p w14:paraId="41C8F396" w14:textId="77777777" w:rsidR="007F5160" w:rsidRDefault="007F5160" w:rsidP="00880DB2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tbl>
      <w:tblPr>
        <w:tblStyle w:val="a0"/>
        <w:tblW w:w="1488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"/>
        <w:gridCol w:w="2127"/>
        <w:gridCol w:w="2976"/>
        <w:gridCol w:w="3261"/>
        <w:gridCol w:w="3114"/>
        <w:gridCol w:w="2697"/>
      </w:tblGrid>
      <w:tr w:rsidR="007F5160" w14:paraId="19D051C6" w14:textId="77777777">
        <w:tc>
          <w:tcPr>
            <w:tcW w:w="14883" w:type="dxa"/>
            <w:gridSpan w:val="6"/>
            <w:shd w:val="clear" w:color="auto" w:fill="FFFFFF"/>
          </w:tcPr>
          <w:p w14:paraId="00ACBE91" w14:textId="7FD89336" w:rsidR="007F5160" w:rsidRPr="00062F6B" w:rsidRDefault="00486BD5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hanging="2"/>
              <w:rPr>
                <w:color w:val="000000"/>
              </w:rPr>
            </w:pPr>
            <w:r w:rsidRPr="00062F6B">
              <w:rPr>
                <w:b/>
                <w:color w:val="000000"/>
              </w:rPr>
              <w:lastRenderedPageBreak/>
              <w:t>1. týden: 2</w:t>
            </w:r>
            <w:r w:rsidR="00062F6B" w:rsidRPr="00062F6B">
              <w:rPr>
                <w:b/>
                <w:color w:val="000000"/>
              </w:rPr>
              <w:t>1</w:t>
            </w:r>
            <w:r w:rsidRPr="00062F6B">
              <w:rPr>
                <w:b/>
                <w:color w:val="000000"/>
              </w:rPr>
              <w:t>. 7. 202</w:t>
            </w:r>
            <w:r w:rsidR="00062F6B" w:rsidRPr="00062F6B">
              <w:rPr>
                <w:b/>
                <w:color w:val="000000"/>
              </w:rPr>
              <w:t>5 – 25. 7</w:t>
            </w:r>
            <w:r w:rsidRPr="00062F6B">
              <w:rPr>
                <w:b/>
                <w:color w:val="000000"/>
              </w:rPr>
              <w:t>. 202</w:t>
            </w:r>
            <w:r w:rsidR="00062F6B" w:rsidRPr="00062F6B">
              <w:rPr>
                <w:b/>
                <w:color w:val="000000"/>
              </w:rPr>
              <w:t>5</w:t>
            </w:r>
            <w:r w:rsidRPr="00062F6B">
              <w:rPr>
                <w:color w:val="000000"/>
              </w:rPr>
              <w:t> </w:t>
            </w:r>
          </w:p>
          <w:p w14:paraId="72A3D3EC" w14:textId="62A28259" w:rsidR="007F5160" w:rsidRPr="005A02A6" w:rsidRDefault="00486BD5" w:rsidP="005A02A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hanging="2"/>
              <w:rPr>
                <w:color w:val="000000"/>
              </w:rPr>
            </w:pPr>
            <w:proofErr w:type="spellStart"/>
            <w:r w:rsidRPr="00062F6B">
              <w:rPr>
                <w:b/>
                <w:color w:val="000000"/>
              </w:rPr>
              <w:t>Week</w:t>
            </w:r>
            <w:proofErr w:type="spellEnd"/>
            <w:r w:rsidRPr="00062F6B">
              <w:rPr>
                <w:b/>
                <w:color w:val="000000"/>
              </w:rPr>
              <w:t xml:space="preserve"> 1: 2</w:t>
            </w:r>
            <w:r w:rsidR="00062F6B" w:rsidRPr="00062F6B">
              <w:rPr>
                <w:b/>
                <w:color w:val="000000"/>
              </w:rPr>
              <w:t>1</w:t>
            </w:r>
            <w:r w:rsidRPr="00062F6B">
              <w:rPr>
                <w:b/>
                <w:color w:val="000000"/>
              </w:rPr>
              <w:t>/07/202</w:t>
            </w:r>
            <w:r w:rsidR="00062F6B" w:rsidRPr="00062F6B">
              <w:rPr>
                <w:b/>
                <w:color w:val="000000"/>
              </w:rPr>
              <w:t>5</w:t>
            </w:r>
            <w:r w:rsidRPr="00062F6B">
              <w:rPr>
                <w:b/>
                <w:color w:val="000000"/>
              </w:rPr>
              <w:t xml:space="preserve"> - 2</w:t>
            </w:r>
            <w:r w:rsidR="00062F6B" w:rsidRPr="00062F6B">
              <w:rPr>
                <w:b/>
                <w:color w:val="000000"/>
              </w:rPr>
              <w:t>5</w:t>
            </w:r>
            <w:r w:rsidRPr="00062F6B">
              <w:rPr>
                <w:b/>
                <w:color w:val="000000"/>
              </w:rPr>
              <w:t>/07/202</w:t>
            </w:r>
            <w:r w:rsidR="00062F6B" w:rsidRPr="00062F6B">
              <w:rPr>
                <w:b/>
                <w:color w:val="000000"/>
              </w:rPr>
              <w:t>5</w:t>
            </w:r>
          </w:p>
        </w:tc>
      </w:tr>
      <w:tr w:rsidR="007F5160" w14:paraId="2786200E" w14:textId="77777777">
        <w:tc>
          <w:tcPr>
            <w:tcW w:w="708" w:type="dxa"/>
            <w:shd w:val="clear" w:color="auto" w:fill="FFFFFF"/>
          </w:tcPr>
          <w:p w14:paraId="5DB67294" w14:textId="77777777" w:rsidR="007F5160" w:rsidRDefault="00486BD5">
            <w:pPr>
              <w:spacing w:line="240" w:lineRule="auto"/>
              <w:ind w:hanging="2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lekce / </w:t>
            </w:r>
            <w:proofErr w:type="spellStart"/>
            <w:r>
              <w:rPr>
                <w:i/>
                <w:sz w:val="18"/>
                <w:szCs w:val="18"/>
              </w:rPr>
              <w:t>Lesson</w:t>
            </w:r>
            <w:proofErr w:type="spellEnd"/>
          </w:p>
        </w:tc>
        <w:tc>
          <w:tcPr>
            <w:tcW w:w="2127" w:type="dxa"/>
            <w:shd w:val="clear" w:color="auto" w:fill="FFFFFF"/>
          </w:tcPr>
          <w:p w14:paraId="6DB17B6F" w14:textId="77777777" w:rsidR="007F5160" w:rsidRDefault="00486BD5">
            <w:pPr>
              <w:spacing w:line="240" w:lineRule="auto"/>
              <w:ind w:hanging="2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kontext / </w:t>
            </w:r>
            <w:proofErr w:type="spellStart"/>
            <w:r>
              <w:rPr>
                <w:i/>
                <w:sz w:val="18"/>
                <w:szCs w:val="18"/>
              </w:rPr>
              <w:t>Context</w:t>
            </w:r>
            <w:proofErr w:type="spellEnd"/>
          </w:p>
        </w:tc>
        <w:tc>
          <w:tcPr>
            <w:tcW w:w="2976" w:type="dxa"/>
            <w:shd w:val="clear" w:color="auto" w:fill="FFFFFF"/>
          </w:tcPr>
          <w:p w14:paraId="0FBD8052" w14:textId="77777777" w:rsidR="007F5160" w:rsidRDefault="00486BD5">
            <w:pPr>
              <w:spacing w:line="240" w:lineRule="auto"/>
              <w:ind w:hanging="2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slovní zásoba / </w:t>
            </w:r>
            <w:proofErr w:type="spellStart"/>
            <w:r>
              <w:rPr>
                <w:i/>
                <w:sz w:val="18"/>
                <w:szCs w:val="18"/>
              </w:rPr>
              <w:t>Vocabulary</w:t>
            </w:r>
            <w:proofErr w:type="spellEnd"/>
          </w:p>
        </w:tc>
        <w:tc>
          <w:tcPr>
            <w:tcW w:w="3261" w:type="dxa"/>
            <w:shd w:val="clear" w:color="auto" w:fill="FFFFFF"/>
          </w:tcPr>
          <w:p w14:paraId="51A7B074" w14:textId="77777777" w:rsidR="007F5160" w:rsidRDefault="00486BD5">
            <w:pPr>
              <w:spacing w:line="240" w:lineRule="auto"/>
              <w:ind w:hanging="2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gramatika / </w:t>
            </w:r>
            <w:proofErr w:type="spellStart"/>
            <w:r>
              <w:rPr>
                <w:i/>
                <w:sz w:val="18"/>
                <w:szCs w:val="18"/>
              </w:rPr>
              <w:t>Grammar</w:t>
            </w:r>
            <w:proofErr w:type="spellEnd"/>
          </w:p>
        </w:tc>
        <w:tc>
          <w:tcPr>
            <w:tcW w:w="3114" w:type="dxa"/>
            <w:shd w:val="clear" w:color="auto" w:fill="FFFFFF"/>
          </w:tcPr>
          <w:p w14:paraId="31C27639" w14:textId="77777777" w:rsidR="007F5160" w:rsidRDefault="00486BD5">
            <w:pPr>
              <w:spacing w:line="240" w:lineRule="auto"/>
              <w:ind w:hanging="2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jazykové prostředky / </w:t>
            </w:r>
            <w:proofErr w:type="spellStart"/>
            <w:r>
              <w:rPr>
                <w:i/>
                <w:sz w:val="18"/>
                <w:szCs w:val="18"/>
              </w:rPr>
              <w:t>Lexical</w:t>
            </w:r>
            <w:proofErr w:type="spellEnd"/>
            <w:r>
              <w:rPr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</w:rPr>
              <w:t>means</w:t>
            </w:r>
            <w:proofErr w:type="spellEnd"/>
          </w:p>
        </w:tc>
        <w:tc>
          <w:tcPr>
            <w:tcW w:w="2697" w:type="dxa"/>
            <w:shd w:val="clear" w:color="auto" w:fill="FFFFFF"/>
          </w:tcPr>
          <w:p w14:paraId="03F8A5C5" w14:textId="77777777" w:rsidR="007F5160" w:rsidRDefault="00486BD5">
            <w:pPr>
              <w:spacing w:line="240" w:lineRule="auto"/>
              <w:ind w:hanging="2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Funkce (PROČ?) / </w:t>
            </w:r>
            <w:proofErr w:type="spellStart"/>
            <w:r>
              <w:rPr>
                <w:i/>
                <w:color w:val="000000"/>
                <w:sz w:val="18"/>
                <w:szCs w:val="18"/>
              </w:rPr>
              <w:t>Function</w:t>
            </w:r>
            <w:proofErr w:type="spellEnd"/>
            <w:r>
              <w:rPr>
                <w:i/>
                <w:color w:val="000000"/>
                <w:sz w:val="18"/>
                <w:szCs w:val="18"/>
              </w:rPr>
              <w:t xml:space="preserve"> (WHY?)</w:t>
            </w:r>
          </w:p>
        </w:tc>
      </w:tr>
      <w:tr w:rsidR="007F5160" w14:paraId="2B84F65A" w14:textId="77777777">
        <w:tc>
          <w:tcPr>
            <w:tcW w:w="708" w:type="dxa"/>
            <w:shd w:val="clear" w:color="auto" w:fill="FFFFFF"/>
          </w:tcPr>
          <w:p w14:paraId="649841BE" w14:textId="46009663" w:rsidR="007F5160" w:rsidRDefault="007F5160">
            <w:pPr>
              <w:spacing w:line="240" w:lineRule="auto"/>
              <w:ind w:hanging="2"/>
            </w:pPr>
          </w:p>
        </w:tc>
        <w:tc>
          <w:tcPr>
            <w:tcW w:w="2127" w:type="dxa"/>
            <w:shd w:val="clear" w:color="auto" w:fill="FFFFFF"/>
          </w:tcPr>
          <w:p w14:paraId="79E1D329" w14:textId="17EB2705" w:rsidR="007F5160" w:rsidRDefault="00F57906">
            <w:pPr>
              <w:spacing w:line="240" w:lineRule="auto"/>
              <w:ind w:hanging="2"/>
            </w:pPr>
            <w:r>
              <w:t>Seznámení; Záliby; Má rodina</w:t>
            </w:r>
          </w:p>
        </w:tc>
        <w:tc>
          <w:tcPr>
            <w:tcW w:w="2976" w:type="dxa"/>
            <w:shd w:val="clear" w:color="auto" w:fill="FFFFFF"/>
          </w:tcPr>
          <w:p w14:paraId="3B0631A2" w14:textId="527F896C" w:rsidR="007F5160" w:rsidRDefault="00F57906" w:rsidP="00EB39CF">
            <w:pPr>
              <w:spacing w:line="240" w:lineRule="auto"/>
              <w:ind w:hanging="2"/>
            </w:pPr>
            <w:r>
              <w:t>pře</w:t>
            </w:r>
            <w:r w:rsidR="00D00FCA">
              <w:t>d</w:t>
            </w:r>
            <w:r>
              <w:t>stavování se; rodinné a příbuzenské vztahy</w:t>
            </w:r>
          </w:p>
        </w:tc>
        <w:tc>
          <w:tcPr>
            <w:tcW w:w="3261" w:type="dxa"/>
            <w:shd w:val="clear" w:color="auto" w:fill="FFFFFF"/>
          </w:tcPr>
          <w:p w14:paraId="57AA4B4C" w14:textId="77736AB9" w:rsidR="007F5160" w:rsidRDefault="00486BD5">
            <w:pPr>
              <w:spacing w:line="240" w:lineRule="auto"/>
              <w:ind w:hanging="2"/>
            </w:pPr>
            <w:r>
              <w:rPr>
                <w:color w:val="000000"/>
              </w:rPr>
              <w:t xml:space="preserve"> </w:t>
            </w:r>
            <w:proofErr w:type="spellStart"/>
            <w:r w:rsidR="001C307E">
              <w:rPr>
                <w:color w:val="000000"/>
              </w:rPr>
              <w:t>N</w:t>
            </w:r>
            <w:r w:rsidR="00F57906">
              <w:rPr>
                <w:color w:val="000000"/>
              </w:rPr>
              <w:t>om</w:t>
            </w:r>
            <w:proofErr w:type="spellEnd"/>
            <w:r w:rsidR="00F57906">
              <w:rPr>
                <w:color w:val="000000"/>
              </w:rPr>
              <w:t>.</w:t>
            </w:r>
            <w:r w:rsidR="001C307E">
              <w:rPr>
                <w:color w:val="000000"/>
              </w:rPr>
              <w:t>, V</w:t>
            </w:r>
            <w:r w:rsidR="00F57906">
              <w:rPr>
                <w:color w:val="000000"/>
              </w:rPr>
              <w:t>ok.</w:t>
            </w:r>
            <w:r w:rsidR="001C307E">
              <w:rPr>
                <w:color w:val="000000"/>
              </w:rPr>
              <w:t xml:space="preserve"> a </w:t>
            </w:r>
            <w:proofErr w:type="spellStart"/>
            <w:r w:rsidR="001C307E">
              <w:rPr>
                <w:color w:val="000000"/>
              </w:rPr>
              <w:t>Ak</w:t>
            </w:r>
            <w:proofErr w:type="spellEnd"/>
            <w:r w:rsidR="001C307E">
              <w:rPr>
                <w:color w:val="000000"/>
              </w:rPr>
              <w:t xml:space="preserve">. sg. a </w:t>
            </w:r>
            <w:proofErr w:type="spellStart"/>
            <w:r w:rsidR="001C307E">
              <w:rPr>
                <w:color w:val="000000"/>
              </w:rPr>
              <w:t>pl</w:t>
            </w:r>
            <w:proofErr w:type="spellEnd"/>
            <w:r w:rsidR="001C307E">
              <w:rPr>
                <w:color w:val="000000"/>
              </w:rPr>
              <w:t>.</w:t>
            </w:r>
          </w:p>
        </w:tc>
        <w:tc>
          <w:tcPr>
            <w:tcW w:w="3114" w:type="dxa"/>
            <w:shd w:val="clear" w:color="auto" w:fill="FFFFFF"/>
          </w:tcPr>
          <w:p w14:paraId="0D58DFF8" w14:textId="57DB13DD" w:rsidR="007F5160" w:rsidRDefault="00F57906">
            <w:pPr>
              <w:spacing w:line="240" w:lineRule="auto"/>
              <w:ind w:hanging="2"/>
            </w:pPr>
            <w:r>
              <w:t>vyjadřování preferencí, ne/souhlasu</w:t>
            </w:r>
            <w:r w:rsidR="00501959">
              <w:t>, hodnotí</w:t>
            </w:r>
            <w:r>
              <w:t>cí fráze</w:t>
            </w:r>
          </w:p>
        </w:tc>
        <w:tc>
          <w:tcPr>
            <w:tcW w:w="2697" w:type="dxa"/>
            <w:shd w:val="clear" w:color="auto" w:fill="FFFFFF"/>
          </w:tcPr>
          <w:p w14:paraId="61D138B4" w14:textId="40270596" w:rsidR="007F5160" w:rsidRDefault="00F57906">
            <w:pPr>
              <w:spacing w:line="24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Umím se představit, </w:t>
            </w:r>
            <w:r w:rsidR="001C307E">
              <w:rPr>
                <w:color w:val="000000"/>
              </w:rPr>
              <w:t xml:space="preserve">oslovit přátele a neznámé lidi, </w:t>
            </w:r>
            <w:r>
              <w:rPr>
                <w:color w:val="000000"/>
              </w:rPr>
              <w:t>mluvit o svých zálibách, popsat svou rodinu</w:t>
            </w:r>
          </w:p>
        </w:tc>
      </w:tr>
      <w:tr w:rsidR="00442C79" w14:paraId="749DAAC3" w14:textId="77777777" w:rsidTr="00E94B36">
        <w:tc>
          <w:tcPr>
            <w:tcW w:w="708" w:type="dxa"/>
            <w:shd w:val="clear" w:color="auto" w:fill="FFFFFF"/>
          </w:tcPr>
          <w:p w14:paraId="7D043FF1" w14:textId="0B832714" w:rsidR="00442C79" w:rsidRDefault="00174930" w:rsidP="00E94B36">
            <w:pPr>
              <w:spacing w:line="240" w:lineRule="auto"/>
              <w:ind w:hanging="2"/>
            </w:pPr>
            <w:r>
              <w:t>3</w:t>
            </w:r>
          </w:p>
          <w:p w14:paraId="2715F571" w14:textId="77777777" w:rsidR="00442C79" w:rsidRDefault="00442C79" w:rsidP="00E94B36">
            <w:pPr>
              <w:spacing w:line="240" w:lineRule="auto"/>
              <w:ind w:hanging="2"/>
            </w:pPr>
          </w:p>
        </w:tc>
        <w:tc>
          <w:tcPr>
            <w:tcW w:w="2127" w:type="dxa"/>
            <w:shd w:val="clear" w:color="auto" w:fill="FFFFFF"/>
          </w:tcPr>
          <w:p w14:paraId="1075B151" w14:textId="77777777" w:rsidR="00442C79" w:rsidRDefault="00442C79" w:rsidP="00E94B36">
            <w:pPr>
              <w:spacing w:line="240" w:lineRule="auto"/>
              <w:ind w:hanging="2"/>
            </w:pPr>
            <w:r>
              <w:t>Orientace ve městě; Cestování</w:t>
            </w:r>
          </w:p>
        </w:tc>
        <w:tc>
          <w:tcPr>
            <w:tcW w:w="2976" w:type="dxa"/>
            <w:shd w:val="clear" w:color="auto" w:fill="FFFFFF"/>
          </w:tcPr>
          <w:p w14:paraId="0E202BEC" w14:textId="77777777" w:rsidR="00442C79" w:rsidRDefault="00442C79" w:rsidP="00E94B36">
            <w:pPr>
              <w:spacing w:line="240" w:lineRule="auto"/>
              <w:ind w:hanging="2"/>
            </w:pPr>
            <w:r>
              <w:t xml:space="preserve">doprava ve městě, dopravní prostředky; příprava na cestu;  cestovní kanceláře; cestování na vlastní pěst, </w:t>
            </w:r>
            <w:proofErr w:type="spellStart"/>
            <w:r>
              <w:t>overturismus</w:t>
            </w:r>
            <w:proofErr w:type="spellEnd"/>
            <w:r>
              <w:t xml:space="preserve">   </w:t>
            </w:r>
          </w:p>
        </w:tc>
        <w:tc>
          <w:tcPr>
            <w:tcW w:w="3261" w:type="dxa"/>
            <w:shd w:val="clear" w:color="auto" w:fill="FFFFFF"/>
          </w:tcPr>
          <w:p w14:paraId="0341B8C2" w14:textId="16687F87" w:rsidR="00442C79" w:rsidRDefault="00442C79" w:rsidP="00E94B36">
            <w:pPr>
              <w:spacing w:line="240" w:lineRule="auto"/>
              <w:ind w:hanging="2"/>
            </w:pPr>
            <w:r>
              <w:t xml:space="preserve">Gen., Lok. a </w:t>
            </w:r>
            <w:proofErr w:type="spellStart"/>
            <w:r>
              <w:t>Instr</w:t>
            </w:r>
            <w:proofErr w:type="spellEnd"/>
            <w:r>
              <w:t xml:space="preserve">. </w:t>
            </w:r>
            <w:proofErr w:type="spellStart"/>
            <w:r>
              <w:t>sg</w:t>
            </w:r>
            <w:proofErr w:type="spellEnd"/>
            <w:r>
              <w:t xml:space="preserve">. a </w:t>
            </w:r>
            <w:proofErr w:type="spellStart"/>
            <w:r>
              <w:t>pl</w:t>
            </w:r>
            <w:proofErr w:type="spellEnd"/>
            <w:r>
              <w:t>.; Adjektiva</w:t>
            </w:r>
          </w:p>
        </w:tc>
        <w:tc>
          <w:tcPr>
            <w:tcW w:w="3114" w:type="dxa"/>
            <w:shd w:val="clear" w:color="auto" w:fill="FFFFFF"/>
          </w:tcPr>
          <w:p w14:paraId="0B598A8D" w14:textId="77777777" w:rsidR="00442C79" w:rsidRDefault="00442C79" w:rsidP="00E94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vyjadřování vlastního názoru a diskuse o názoru ostatních</w:t>
            </w:r>
          </w:p>
        </w:tc>
        <w:tc>
          <w:tcPr>
            <w:tcW w:w="2697" w:type="dxa"/>
            <w:shd w:val="clear" w:color="auto" w:fill="FFFFFF"/>
          </w:tcPr>
          <w:p w14:paraId="0524ECD0" w14:textId="0F4400C8" w:rsidR="00442C79" w:rsidRDefault="00442C79" w:rsidP="00E94B36">
            <w:pPr>
              <w:spacing w:line="24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>Umím popsat cestu do školy apod.</w:t>
            </w:r>
            <w:r w:rsidR="00D7414C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r w:rsidR="00D7414C">
              <w:rPr>
                <w:color w:val="000000"/>
              </w:rPr>
              <w:t xml:space="preserve">ve městě </w:t>
            </w:r>
            <w:r>
              <w:rPr>
                <w:color w:val="000000"/>
              </w:rPr>
              <w:t xml:space="preserve"> </w:t>
            </w:r>
            <w:r w:rsidR="00D7414C">
              <w:rPr>
                <w:color w:val="000000"/>
              </w:rPr>
              <w:t xml:space="preserve">se zeptat </w:t>
            </w:r>
            <w:r>
              <w:rPr>
                <w:color w:val="000000"/>
              </w:rPr>
              <w:t>na cestu, vyprávět o místech, které jsem navštívil/a, zaujmout názor</w:t>
            </w:r>
          </w:p>
        </w:tc>
      </w:tr>
      <w:tr w:rsidR="00C13666" w14:paraId="45F6BF94" w14:textId="77777777">
        <w:tc>
          <w:tcPr>
            <w:tcW w:w="708" w:type="dxa"/>
            <w:shd w:val="clear" w:color="auto" w:fill="FFFFFF"/>
          </w:tcPr>
          <w:p w14:paraId="0B27552B" w14:textId="417EE396" w:rsidR="00C13666" w:rsidRDefault="00174930" w:rsidP="00C13666">
            <w:pPr>
              <w:spacing w:line="240" w:lineRule="auto"/>
              <w:ind w:hanging="2"/>
            </w:pPr>
            <w:r>
              <w:t>4</w:t>
            </w:r>
          </w:p>
          <w:p w14:paraId="18F999B5" w14:textId="04C5E0DE" w:rsidR="00C13666" w:rsidRDefault="00C13666" w:rsidP="00C13666">
            <w:pPr>
              <w:spacing w:line="240" w:lineRule="auto"/>
              <w:ind w:hanging="2"/>
            </w:pPr>
          </w:p>
        </w:tc>
        <w:tc>
          <w:tcPr>
            <w:tcW w:w="2127" w:type="dxa"/>
            <w:shd w:val="clear" w:color="auto" w:fill="FFFFFF"/>
          </w:tcPr>
          <w:p w14:paraId="043D0B4D" w14:textId="6B0A71A5" w:rsidR="00C13666" w:rsidRDefault="00442C79" w:rsidP="00C13666">
            <w:pPr>
              <w:spacing w:line="240" w:lineRule="auto"/>
              <w:ind w:hanging="2"/>
            </w:pPr>
            <w:r>
              <w:t>V rušném městě, nebo na vesnici?</w:t>
            </w:r>
          </w:p>
        </w:tc>
        <w:tc>
          <w:tcPr>
            <w:tcW w:w="2976" w:type="dxa"/>
            <w:shd w:val="clear" w:color="auto" w:fill="FFFFFF"/>
          </w:tcPr>
          <w:p w14:paraId="1DCF6ADF" w14:textId="435F7B3E" w:rsidR="00C13666" w:rsidRDefault="00FE5AE5" w:rsidP="00C13666">
            <w:pPr>
              <w:spacing w:line="240" w:lineRule="auto"/>
              <w:ind w:hanging="2"/>
            </w:pPr>
            <w:r>
              <w:t>typy bydlení; výhody a nevýhody života v různých prostředích</w:t>
            </w:r>
          </w:p>
        </w:tc>
        <w:tc>
          <w:tcPr>
            <w:tcW w:w="3261" w:type="dxa"/>
            <w:shd w:val="clear" w:color="auto" w:fill="FFFFFF"/>
          </w:tcPr>
          <w:p w14:paraId="7C46A0AC" w14:textId="058E2A37" w:rsidR="00C13666" w:rsidRDefault="00FE5AE5" w:rsidP="00C13666">
            <w:pPr>
              <w:spacing w:line="240" w:lineRule="auto"/>
              <w:ind w:hanging="2"/>
            </w:pPr>
            <w:r>
              <w:t xml:space="preserve">Dat </w:t>
            </w:r>
            <w:proofErr w:type="spellStart"/>
            <w:r>
              <w:t>sg</w:t>
            </w:r>
            <w:proofErr w:type="spellEnd"/>
            <w:r>
              <w:t xml:space="preserve">. a </w:t>
            </w:r>
            <w:proofErr w:type="spellStart"/>
            <w:r>
              <w:t>pl</w:t>
            </w:r>
            <w:proofErr w:type="spellEnd"/>
            <w:r>
              <w:t>.; prepozice; účelová a dějová adjektiva</w:t>
            </w:r>
          </w:p>
        </w:tc>
        <w:tc>
          <w:tcPr>
            <w:tcW w:w="3114" w:type="dxa"/>
            <w:shd w:val="clear" w:color="auto" w:fill="FFFFFF"/>
          </w:tcPr>
          <w:p w14:paraId="12E381CE" w14:textId="28A06F38" w:rsidR="00C13666" w:rsidRDefault="00192FF1" w:rsidP="00C1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vyjadřování preferencí, vlastního názoru a zkušeností</w:t>
            </w:r>
          </w:p>
        </w:tc>
        <w:tc>
          <w:tcPr>
            <w:tcW w:w="2697" w:type="dxa"/>
            <w:shd w:val="clear" w:color="auto" w:fill="FFFFFF"/>
          </w:tcPr>
          <w:p w14:paraId="6AA8BB73" w14:textId="58BC5A07" w:rsidR="00C13666" w:rsidRDefault="00192FF1" w:rsidP="00C13666">
            <w:pPr>
              <w:spacing w:line="24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Umím hovořit o různých typech bydlení, o nedostupnosti bydlení pro mladé, ne/výhodách bydlení ve vlastním vs. pronajatém bytě či domě </w:t>
            </w:r>
          </w:p>
        </w:tc>
      </w:tr>
      <w:tr w:rsidR="007F5160" w14:paraId="5206FE48" w14:textId="77777777" w:rsidTr="00442C79">
        <w:trPr>
          <w:trHeight w:val="862"/>
        </w:trPr>
        <w:tc>
          <w:tcPr>
            <w:tcW w:w="14883" w:type="dxa"/>
            <w:gridSpan w:val="6"/>
            <w:shd w:val="clear" w:color="auto" w:fill="FFFFFF"/>
          </w:tcPr>
          <w:p w14:paraId="1E0C85EF" w14:textId="7282A985" w:rsidR="007F5160" w:rsidRPr="00C13666" w:rsidRDefault="00486BD5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ab/>
            </w:r>
            <w:r w:rsidRPr="00C13666">
              <w:rPr>
                <w:b/>
                <w:color w:val="000000"/>
              </w:rPr>
              <w:t xml:space="preserve">2. týden: </w:t>
            </w:r>
            <w:r w:rsidR="00062F6B" w:rsidRPr="00C13666">
              <w:rPr>
                <w:b/>
                <w:color w:val="000000"/>
              </w:rPr>
              <w:t>28</w:t>
            </w:r>
            <w:r w:rsidRPr="00C13666">
              <w:rPr>
                <w:b/>
                <w:color w:val="000000"/>
              </w:rPr>
              <w:t>. 7. 202</w:t>
            </w:r>
            <w:r w:rsidR="00062F6B" w:rsidRPr="00C13666">
              <w:rPr>
                <w:b/>
                <w:color w:val="000000"/>
              </w:rPr>
              <w:t>5</w:t>
            </w:r>
            <w:r w:rsidRPr="00C13666">
              <w:rPr>
                <w:b/>
                <w:color w:val="000000"/>
              </w:rPr>
              <w:t xml:space="preserve"> – </w:t>
            </w:r>
            <w:r w:rsidR="00062F6B" w:rsidRPr="00C13666">
              <w:rPr>
                <w:b/>
                <w:color w:val="000000"/>
              </w:rPr>
              <w:t>1</w:t>
            </w:r>
            <w:r w:rsidRPr="00C13666">
              <w:rPr>
                <w:b/>
                <w:color w:val="000000"/>
              </w:rPr>
              <w:t>. 8. 202</w:t>
            </w:r>
            <w:r w:rsidR="00062F6B" w:rsidRPr="00C13666">
              <w:rPr>
                <w:b/>
                <w:color w:val="000000"/>
              </w:rPr>
              <w:t>5</w:t>
            </w:r>
            <w:r w:rsidRPr="00C13666">
              <w:rPr>
                <w:color w:val="000000"/>
              </w:rPr>
              <w:t> </w:t>
            </w:r>
          </w:p>
          <w:p w14:paraId="039188A2" w14:textId="19308D8C" w:rsidR="007F5160" w:rsidRDefault="00486BD5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hanging="2"/>
              <w:rPr>
                <w:color w:val="000000"/>
              </w:rPr>
            </w:pPr>
            <w:r w:rsidRPr="00C13666">
              <w:rPr>
                <w:b/>
                <w:color w:val="000000"/>
              </w:rPr>
              <w:tab/>
            </w:r>
            <w:proofErr w:type="spellStart"/>
            <w:r w:rsidRPr="00C13666">
              <w:rPr>
                <w:b/>
                <w:color w:val="000000"/>
              </w:rPr>
              <w:t>Week</w:t>
            </w:r>
            <w:proofErr w:type="spellEnd"/>
            <w:r w:rsidRPr="00C13666">
              <w:rPr>
                <w:b/>
                <w:color w:val="000000"/>
              </w:rPr>
              <w:t xml:space="preserve"> 2: </w:t>
            </w:r>
            <w:r w:rsidR="00062F6B" w:rsidRPr="00C13666">
              <w:rPr>
                <w:b/>
                <w:color w:val="000000"/>
              </w:rPr>
              <w:t>28</w:t>
            </w:r>
            <w:r w:rsidRPr="00C13666">
              <w:rPr>
                <w:b/>
                <w:color w:val="000000"/>
              </w:rPr>
              <w:t>/07/202</w:t>
            </w:r>
            <w:r w:rsidR="00062F6B" w:rsidRPr="00C13666">
              <w:rPr>
                <w:b/>
                <w:color w:val="000000"/>
              </w:rPr>
              <w:t>5</w:t>
            </w:r>
            <w:r w:rsidRPr="00C13666">
              <w:rPr>
                <w:b/>
              </w:rPr>
              <w:t>–</w:t>
            </w:r>
            <w:r w:rsidRPr="00C13666">
              <w:rPr>
                <w:b/>
                <w:color w:val="000000"/>
              </w:rPr>
              <w:t xml:space="preserve"> </w:t>
            </w:r>
            <w:r w:rsidR="00062F6B" w:rsidRPr="00C13666">
              <w:rPr>
                <w:b/>
                <w:color w:val="000000"/>
              </w:rPr>
              <w:t>01</w:t>
            </w:r>
            <w:r w:rsidRPr="00C13666">
              <w:rPr>
                <w:b/>
                <w:color w:val="000000"/>
              </w:rPr>
              <w:t>/08/202</w:t>
            </w:r>
            <w:r w:rsidR="00062F6B" w:rsidRPr="00C13666">
              <w:rPr>
                <w:b/>
                <w:color w:val="000000"/>
              </w:rPr>
              <w:t>5</w:t>
            </w:r>
          </w:p>
        </w:tc>
      </w:tr>
      <w:tr w:rsidR="00FE5AE5" w14:paraId="5FBDDAF5" w14:textId="77777777">
        <w:tc>
          <w:tcPr>
            <w:tcW w:w="708" w:type="dxa"/>
            <w:shd w:val="clear" w:color="auto" w:fill="FFFFFF"/>
          </w:tcPr>
          <w:p w14:paraId="17621131" w14:textId="3BEDC99C" w:rsidR="00FE5AE5" w:rsidRDefault="00174930">
            <w:pPr>
              <w:spacing w:line="240" w:lineRule="auto"/>
              <w:ind w:hanging="2"/>
            </w:pPr>
            <w:r>
              <w:t>5</w:t>
            </w:r>
          </w:p>
        </w:tc>
        <w:tc>
          <w:tcPr>
            <w:tcW w:w="2127" w:type="dxa"/>
            <w:shd w:val="clear" w:color="auto" w:fill="FFFFFF"/>
          </w:tcPr>
          <w:p w14:paraId="283A4684" w14:textId="73A8A18F" w:rsidR="00FE5AE5" w:rsidRDefault="00FE5AE5">
            <w:pPr>
              <w:spacing w:line="240" w:lineRule="auto"/>
              <w:ind w:hanging="2"/>
            </w:pPr>
            <w:r>
              <w:t>Jak být dlouho fit?</w:t>
            </w:r>
          </w:p>
        </w:tc>
        <w:tc>
          <w:tcPr>
            <w:tcW w:w="2976" w:type="dxa"/>
            <w:shd w:val="clear" w:color="auto" w:fill="FFFFFF"/>
          </w:tcPr>
          <w:p w14:paraId="5EAFF4E4" w14:textId="0B8CAFFF" w:rsidR="00FE5AE5" w:rsidRDefault="00192FF1">
            <w:pPr>
              <w:spacing w:line="240" w:lineRule="auto"/>
              <w:ind w:hanging="2"/>
            </w:pPr>
            <w:r>
              <w:t>zdravý a nezdravý životní styl; stravování, pohyb, odpočinek</w:t>
            </w:r>
            <w:r w:rsidR="00DC5328">
              <w:t>,</w:t>
            </w:r>
            <w:r w:rsidR="00174930">
              <w:t xml:space="preserve"> </w:t>
            </w:r>
            <w:r w:rsidR="00DC5328">
              <w:t>vliv stresu na lidskou psychiku a kondici</w:t>
            </w:r>
          </w:p>
        </w:tc>
        <w:tc>
          <w:tcPr>
            <w:tcW w:w="3261" w:type="dxa"/>
            <w:shd w:val="clear" w:color="auto" w:fill="FFFFFF"/>
          </w:tcPr>
          <w:p w14:paraId="1F52BED9" w14:textId="6B6CB603" w:rsidR="00FE5AE5" w:rsidRDefault="00192FF1">
            <w:pPr>
              <w:spacing w:line="240" w:lineRule="auto"/>
              <w:ind w:hanging="2"/>
            </w:pPr>
            <w:r>
              <w:t>Imperativ a kondicionál</w:t>
            </w:r>
            <w:r w:rsidR="00DC5328">
              <w:t xml:space="preserve">; komparace </w:t>
            </w:r>
            <w:proofErr w:type="spellStart"/>
            <w:r w:rsidR="00DC5328">
              <w:t>Adj</w:t>
            </w:r>
            <w:proofErr w:type="spellEnd"/>
            <w:r w:rsidR="00DC5328">
              <w:t xml:space="preserve">. a </w:t>
            </w:r>
            <w:proofErr w:type="spellStart"/>
            <w:r w:rsidR="00DC5328">
              <w:t>Adv</w:t>
            </w:r>
            <w:proofErr w:type="spellEnd"/>
            <w:r w:rsidR="00DC5328">
              <w:t>.</w:t>
            </w:r>
          </w:p>
        </w:tc>
        <w:tc>
          <w:tcPr>
            <w:tcW w:w="3114" w:type="dxa"/>
            <w:shd w:val="clear" w:color="auto" w:fill="FFFFFF"/>
          </w:tcPr>
          <w:p w14:paraId="44705383" w14:textId="7163D8D1" w:rsidR="00FE5AE5" w:rsidRDefault="00DC5328" w:rsidP="00EB39CF">
            <w:pPr>
              <w:spacing w:line="240" w:lineRule="auto"/>
            </w:pPr>
            <w:r>
              <w:t>vyjádření doporučení</w:t>
            </w:r>
          </w:p>
        </w:tc>
        <w:tc>
          <w:tcPr>
            <w:tcW w:w="2697" w:type="dxa"/>
            <w:shd w:val="clear" w:color="auto" w:fill="FFFFFF"/>
          </w:tcPr>
          <w:p w14:paraId="2440A9C6" w14:textId="7D69F07E" w:rsidR="00FE5AE5" w:rsidRDefault="00DC5328" w:rsidP="00D6751D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Umím diskutovat o zdravotních rizicích při nedodržování zdravého životního stylu – přejídání, </w:t>
            </w:r>
            <w:r>
              <w:rPr>
                <w:color w:val="000000"/>
              </w:rPr>
              <w:lastRenderedPageBreak/>
              <w:t>nadměrném pití, kouření apod.</w:t>
            </w:r>
          </w:p>
        </w:tc>
      </w:tr>
      <w:tr w:rsidR="007F5160" w14:paraId="3EF26F5E" w14:textId="77777777">
        <w:tc>
          <w:tcPr>
            <w:tcW w:w="708" w:type="dxa"/>
            <w:shd w:val="clear" w:color="auto" w:fill="FFFFFF"/>
          </w:tcPr>
          <w:p w14:paraId="5FCD5EC4" w14:textId="2F488D26" w:rsidR="007F5160" w:rsidRDefault="00174930">
            <w:pPr>
              <w:spacing w:line="240" w:lineRule="auto"/>
              <w:ind w:hanging="2"/>
            </w:pPr>
            <w:r>
              <w:lastRenderedPageBreak/>
              <w:t>7</w:t>
            </w:r>
          </w:p>
        </w:tc>
        <w:tc>
          <w:tcPr>
            <w:tcW w:w="2127" w:type="dxa"/>
            <w:shd w:val="clear" w:color="auto" w:fill="FFFFFF"/>
          </w:tcPr>
          <w:p w14:paraId="507C7AE0" w14:textId="1C4F7FA9" w:rsidR="007F5160" w:rsidRDefault="00FE5AE5">
            <w:pPr>
              <w:spacing w:line="240" w:lineRule="auto"/>
              <w:ind w:hanging="2"/>
            </w:pPr>
            <w:r>
              <w:t>Příroda kolem nás</w:t>
            </w:r>
          </w:p>
        </w:tc>
        <w:tc>
          <w:tcPr>
            <w:tcW w:w="2976" w:type="dxa"/>
            <w:shd w:val="clear" w:color="auto" w:fill="FFFFFF"/>
          </w:tcPr>
          <w:p w14:paraId="379FAA53" w14:textId="2F97BEB8" w:rsidR="007F5160" w:rsidRDefault="00DC5328">
            <w:pPr>
              <w:spacing w:line="240" w:lineRule="auto"/>
              <w:ind w:hanging="2"/>
            </w:pPr>
            <w:r>
              <w:t xml:space="preserve">ochrana přírody, chráněné krajinné oblasti v ČR; přírodní katastrofy; </w:t>
            </w:r>
            <w:r w:rsidR="008B07FF">
              <w:t xml:space="preserve">klimatické změny; </w:t>
            </w:r>
            <w:r>
              <w:t>třídění odpadu</w:t>
            </w:r>
          </w:p>
        </w:tc>
        <w:tc>
          <w:tcPr>
            <w:tcW w:w="3261" w:type="dxa"/>
            <w:shd w:val="clear" w:color="auto" w:fill="FFFFFF"/>
          </w:tcPr>
          <w:p w14:paraId="015F4E6C" w14:textId="2FFC3B90" w:rsidR="007F5160" w:rsidRDefault="00DC5328">
            <w:pPr>
              <w:spacing w:line="240" w:lineRule="auto"/>
              <w:ind w:hanging="2"/>
            </w:pPr>
            <w:r>
              <w:t>významy prefixů a aspekt; osobní a přivlastňovací zájmena</w:t>
            </w:r>
          </w:p>
        </w:tc>
        <w:tc>
          <w:tcPr>
            <w:tcW w:w="3114" w:type="dxa"/>
            <w:shd w:val="clear" w:color="auto" w:fill="FFFFFF"/>
          </w:tcPr>
          <w:p w14:paraId="19851CB2" w14:textId="3C9EA9FD" w:rsidR="007F5160" w:rsidRDefault="008B07FF" w:rsidP="00EB39CF">
            <w:pPr>
              <w:spacing w:line="240" w:lineRule="auto"/>
            </w:pPr>
            <w:r>
              <w:t>vyjádření odhodlání při řešení klimatických změn</w:t>
            </w:r>
          </w:p>
        </w:tc>
        <w:tc>
          <w:tcPr>
            <w:tcW w:w="2697" w:type="dxa"/>
            <w:shd w:val="clear" w:color="auto" w:fill="FFFFFF"/>
          </w:tcPr>
          <w:p w14:paraId="4A593F7C" w14:textId="64AF2020" w:rsidR="007F5160" w:rsidRDefault="008B07FF" w:rsidP="00D6751D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Umím diskutovat o ochraně přírody, popsat, co hrozí lidstvu, pokud se sami nebudeme více starat o přírodu kolem nás </w:t>
            </w:r>
          </w:p>
        </w:tc>
      </w:tr>
      <w:tr w:rsidR="007F5160" w14:paraId="70946ECB" w14:textId="77777777">
        <w:tc>
          <w:tcPr>
            <w:tcW w:w="708" w:type="dxa"/>
            <w:shd w:val="clear" w:color="auto" w:fill="FFFFFF"/>
          </w:tcPr>
          <w:p w14:paraId="2598DEE6" w14:textId="0D5BB789" w:rsidR="007F5160" w:rsidRDefault="00174930">
            <w:pPr>
              <w:spacing w:line="240" w:lineRule="auto"/>
              <w:ind w:hanging="2"/>
            </w:pPr>
            <w:r>
              <w:t>8</w:t>
            </w:r>
          </w:p>
        </w:tc>
        <w:tc>
          <w:tcPr>
            <w:tcW w:w="2127" w:type="dxa"/>
            <w:shd w:val="clear" w:color="auto" w:fill="FFFFFF"/>
          </w:tcPr>
          <w:p w14:paraId="465A6216" w14:textId="6A1E57EF" w:rsidR="007F5160" w:rsidRDefault="00FE5AE5">
            <w:pPr>
              <w:spacing w:line="240" w:lineRule="auto"/>
            </w:pPr>
            <w:r>
              <w:t>Za výhodnými nákupy se slevou</w:t>
            </w:r>
          </w:p>
        </w:tc>
        <w:tc>
          <w:tcPr>
            <w:tcW w:w="2976" w:type="dxa"/>
            <w:shd w:val="clear" w:color="auto" w:fill="FFFFFF"/>
          </w:tcPr>
          <w:p w14:paraId="3C5A8497" w14:textId="1F2D8A1A" w:rsidR="00442C79" w:rsidRDefault="008B07FF" w:rsidP="00442C79">
            <w:pPr>
              <w:spacing w:line="240" w:lineRule="auto"/>
              <w:ind w:hanging="2"/>
            </w:pPr>
            <w:r>
              <w:t xml:space="preserve">nákupy - online vs. kamenné obchody, </w:t>
            </w:r>
            <w:r w:rsidR="00174930">
              <w:t xml:space="preserve">malé obchůdky vs. hypermarkety, </w:t>
            </w:r>
            <w:r>
              <w:t xml:space="preserve">kvalita vs. cena; obchodnické triky; konzumní způsob života; reklamace </w:t>
            </w:r>
          </w:p>
        </w:tc>
        <w:tc>
          <w:tcPr>
            <w:tcW w:w="3261" w:type="dxa"/>
            <w:shd w:val="clear" w:color="auto" w:fill="FFFFFF"/>
          </w:tcPr>
          <w:p w14:paraId="167F208B" w14:textId="4BE86740" w:rsidR="007F5160" w:rsidRDefault="00DC5328">
            <w:pPr>
              <w:spacing w:line="240" w:lineRule="auto"/>
              <w:ind w:hanging="2"/>
            </w:pPr>
            <w:r>
              <w:t>slovesné vazby</w:t>
            </w:r>
          </w:p>
        </w:tc>
        <w:tc>
          <w:tcPr>
            <w:tcW w:w="3114" w:type="dxa"/>
            <w:shd w:val="clear" w:color="auto" w:fill="FFFFFF"/>
          </w:tcPr>
          <w:p w14:paraId="7CB9795D" w14:textId="4A31F90E" w:rsidR="007F5160" w:rsidRDefault="008B07FF">
            <w:pPr>
              <w:spacing w:line="240" w:lineRule="auto"/>
              <w:ind w:hanging="2"/>
            </w:pPr>
            <w:r>
              <w:t xml:space="preserve">vyjádření ne/spokojenosti s nabídkou obchodních řetězců </w:t>
            </w:r>
          </w:p>
        </w:tc>
        <w:tc>
          <w:tcPr>
            <w:tcW w:w="2697" w:type="dxa"/>
            <w:shd w:val="clear" w:color="auto" w:fill="FFFFFF"/>
          </w:tcPr>
          <w:p w14:paraId="02E15C9C" w14:textId="1665C462" w:rsidR="007F5160" w:rsidRDefault="00174930" w:rsidP="00D63110">
            <w:pPr>
              <w:spacing w:line="24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Umím popsat svoje preference ohledně různých způsobů nakupování; reklamovat vadné zboží; zaujmout postoj ke konzumnímu způsobu života </w:t>
            </w:r>
          </w:p>
        </w:tc>
      </w:tr>
    </w:tbl>
    <w:tbl>
      <w:tblPr>
        <w:tblW w:w="1488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"/>
        <w:gridCol w:w="2127"/>
        <w:gridCol w:w="2976"/>
        <w:gridCol w:w="3261"/>
        <w:gridCol w:w="3114"/>
        <w:gridCol w:w="2697"/>
      </w:tblGrid>
      <w:tr w:rsidR="006320E9" w14:paraId="009940A5" w14:textId="77777777" w:rsidTr="006C731E">
        <w:tc>
          <w:tcPr>
            <w:tcW w:w="14883" w:type="dxa"/>
            <w:gridSpan w:val="6"/>
            <w:shd w:val="clear" w:color="auto" w:fill="FFFFFF"/>
          </w:tcPr>
          <w:p w14:paraId="4490C318" w14:textId="357683F8" w:rsidR="006320E9" w:rsidRDefault="006320E9" w:rsidP="008C3DB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hanging="2"/>
              <w:rPr>
                <w:color w:val="000000"/>
              </w:rPr>
            </w:pPr>
            <w:r w:rsidRPr="009E673B">
              <w:rPr>
                <w:b/>
                <w:color w:val="000000"/>
              </w:rPr>
              <w:t xml:space="preserve">3. týden: </w:t>
            </w:r>
            <w:r w:rsidR="00CE5B03" w:rsidRPr="009E673B">
              <w:rPr>
                <w:b/>
                <w:color w:val="000000"/>
              </w:rPr>
              <w:t>4.</w:t>
            </w:r>
            <w:r w:rsidRPr="009E673B">
              <w:rPr>
                <w:b/>
                <w:color w:val="000000"/>
              </w:rPr>
              <w:t xml:space="preserve"> 8. 202</w:t>
            </w:r>
            <w:r w:rsidR="00CE5B03" w:rsidRPr="009E673B">
              <w:rPr>
                <w:b/>
                <w:color w:val="000000"/>
              </w:rPr>
              <w:t>5</w:t>
            </w:r>
            <w:r w:rsidRPr="009E673B">
              <w:rPr>
                <w:b/>
                <w:color w:val="000000"/>
              </w:rPr>
              <w:t xml:space="preserve"> – </w:t>
            </w:r>
            <w:r w:rsidR="00CE5B03" w:rsidRPr="009E673B">
              <w:rPr>
                <w:b/>
                <w:color w:val="000000"/>
              </w:rPr>
              <w:t>8.</w:t>
            </w:r>
            <w:r w:rsidRPr="009E673B">
              <w:rPr>
                <w:b/>
                <w:color w:val="000000"/>
              </w:rPr>
              <w:t xml:space="preserve"> 8. 202</w:t>
            </w:r>
            <w:r w:rsidR="00E70437" w:rsidRPr="009E673B">
              <w:rPr>
                <w:b/>
                <w:color w:val="000000"/>
              </w:rPr>
              <w:t>5 -</w:t>
            </w:r>
            <w:r w:rsidRPr="009E673B">
              <w:rPr>
                <w:b/>
                <w:color w:val="000000"/>
              </w:rPr>
              <w:t xml:space="preserve"> </w:t>
            </w:r>
            <w:proofErr w:type="spellStart"/>
            <w:r w:rsidRPr="009E673B">
              <w:rPr>
                <w:b/>
                <w:color w:val="000000"/>
              </w:rPr>
              <w:t>Week</w:t>
            </w:r>
            <w:proofErr w:type="spellEnd"/>
            <w:r w:rsidRPr="009E673B">
              <w:rPr>
                <w:b/>
                <w:color w:val="000000"/>
              </w:rPr>
              <w:t xml:space="preserve"> 3: </w:t>
            </w:r>
            <w:r w:rsidR="00A57F79" w:rsidRPr="009E673B">
              <w:rPr>
                <w:b/>
                <w:color w:val="000000"/>
              </w:rPr>
              <w:t>4</w:t>
            </w:r>
            <w:r w:rsidRPr="009E673B">
              <w:rPr>
                <w:b/>
                <w:color w:val="000000"/>
              </w:rPr>
              <w:t>/08/202</w:t>
            </w:r>
            <w:r w:rsidR="00A57F79" w:rsidRPr="009E673B">
              <w:rPr>
                <w:b/>
                <w:color w:val="000000"/>
              </w:rPr>
              <w:t>5</w:t>
            </w:r>
            <w:r w:rsidRPr="009E673B">
              <w:rPr>
                <w:b/>
                <w:color w:val="000000"/>
              </w:rPr>
              <w:t xml:space="preserve"> </w:t>
            </w:r>
            <w:r w:rsidR="00A57F79" w:rsidRPr="009E673B">
              <w:rPr>
                <w:b/>
                <w:color w:val="000000"/>
              </w:rPr>
              <w:t>–</w:t>
            </w:r>
            <w:r w:rsidRPr="009E673B">
              <w:rPr>
                <w:b/>
                <w:color w:val="000000"/>
              </w:rPr>
              <w:t xml:space="preserve"> </w:t>
            </w:r>
            <w:r w:rsidR="00A57F79" w:rsidRPr="009E673B">
              <w:rPr>
                <w:b/>
                <w:color w:val="000000"/>
              </w:rPr>
              <w:t>8/</w:t>
            </w:r>
            <w:r w:rsidRPr="009E673B">
              <w:rPr>
                <w:b/>
                <w:color w:val="000000"/>
              </w:rPr>
              <w:t>08/202</w:t>
            </w:r>
            <w:r w:rsidR="00400F55" w:rsidRPr="009E673B">
              <w:rPr>
                <w:b/>
                <w:color w:val="000000"/>
              </w:rPr>
              <w:t>5</w:t>
            </w:r>
          </w:p>
        </w:tc>
      </w:tr>
      <w:tr w:rsidR="006320E9" w14:paraId="39844088" w14:textId="77777777" w:rsidTr="006C731E">
        <w:tc>
          <w:tcPr>
            <w:tcW w:w="708" w:type="dxa"/>
            <w:shd w:val="clear" w:color="auto" w:fill="FFFFFF"/>
          </w:tcPr>
          <w:p w14:paraId="1251B404" w14:textId="77777777" w:rsidR="006320E9" w:rsidRDefault="006320E9" w:rsidP="008C3DB9">
            <w:pPr>
              <w:spacing w:line="240" w:lineRule="auto"/>
              <w:ind w:hanging="2"/>
            </w:pPr>
            <w:r>
              <w:rPr>
                <w:i/>
                <w:sz w:val="18"/>
                <w:szCs w:val="18"/>
              </w:rPr>
              <w:t>lekce </w:t>
            </w:r>
          </w:p>
        </w:tc>
        <w:tc>
          <w:tcPr>
            <w:tcW w:w="2127" w:type="dxa"/>
            <w:shd w:val="clear" w:color="auto" w:fill="FFFFFF"/>
          </w:tcPr>
          <w:p w14:paraId="6373A829" w14:textId="77777777" w:rsidR="006320E9" w:rsidRDefault="006320E9" w:rsidP="008C3DB9">
            <w:pPr>
              <w:spacing w:line="240" w:lineRule="auto"/>
              <w:ind w:hanging="2"/>
            </w:pPr>
            <w:r>
              <w:rPr>
                <w:i/>
                <w:sz w:val="18"/>
                <w:szCs w:val="18"/>
              </w:rPr>
              <w:t>kontext / </w:t>
            </w:r>
            <w:proofErr w:type="spellStart"/>
            <w:r>
              <w:rPr>
                <w:i/>
                <w:sz w:val="18"/>
                <w:szCs w:val="18"/>
              </w:rPr>
              <w:t>Context</w:t>
            </w:r>
            <w:proofErr w:type="spellEnd"/>
          </w:p>
        </w:tc>
        <w:tc>
          <w:tcPr>
            <w:tcW w:w="2976" w:type="dxa"/>
            <w:shd w:val="clear" w:color="auto" w:fill="FFFFFF"/>
          </w:tcPr>
          <w:p w14:paraId="670726C3" w14:textId="77777777" w:rsidR="006320E9" w:rsidRDefault="006320E9" w:rsidP="008C3DB9">
            <w:pPr>
              <w:spacing w:line="240" w:lineRule="auto"/>
              <w:ind w:hanging="2"/>
            </w:pPr>
            <w:r>
              <w:rPr>
                <w:i/>
                <w:sz w:val="18"/>
                <w:szCs w:val="18"/>
              </w:rPr>
              <w:t>slovní zásoba / </w:t>
            </w:r>
            <w:proofErr w:type="spellStart"/>
            <w:r>
              <w:rPr>
                <w:i/>
                <w:sz w:val="18"/>
                <w:szCs w:val="18"/>
              </w:rPr>
              <w:t>Vocabulary</w:t>
            </w:r>
            <w:proofErr w:type="spellEnd"/>
          </w:p>
        </w:tc>
        <w:tc>
          <w:tcPr>
            <w:tcW w:w="3261" w:type="dxa"/>
            <w:shd w:val="clear" w:color="auto" w:fill="FFFFFF"/>
          </w:tcPr>
          <w:p w14:paraId="186704B9" w14:textId="77777777" w:rsidR="006320E9" w:rsidRDefault="006320E9" w:rsidP="008C3DB9">
            <w:pPr>
              <w:spacing w:line="240" w:lineRule="auto"/>
              <w:ind w:hanging="2"/>
            </w:pPr>
            <w:r>
              <w:rPr>
                <w:i/>
                <w:sz w:val="18"/>
                <w:szCs w:val="18"/>
              </w:rPr>
              <w:t>gramatika / </w:t>
            </w:r>
            <w:proofErr w:type="spellStart"/>
            <w:r>
              <w:rPr>
                <w:i/>
                <w:sz w:val="18"/>
                <w:szCs w:val="18"/>
              </w:rPr>
              <w:t>Grammar</w:t>
            </w:r>
            <w:proofErr w:type="spellEnd"/>
          </w:p>
        </w:tc>
        <w:tc>
          <w:tcPr>
            <w:tcW w:w="3114" w:type="dxa"/>
            <w:shd w:val="clear" w:color="auto" w:fill="FFFFFF"/>
          </w:tcPr>
          <w:p w14:paraId="432CE6AD" w14:textId="77777777" w:rsidR="006320E9" w:rsidRDefault="006320E9" w:rsidP="008C3DB9">
            <w:pPr>
              <w:spacing w:line="240" w:lineRule="auto"/>
              <w:ind w:hanging="2"/>
            </w:pPr>
            <w:r>
              <w:rPr>
                <w:i/>
                <w:sz w:val="18"/>
                <w:szCs w:val="18"/>
              </w:rPr>
              <w:t>jazykové prostředky / </w:t>
            </w:r>
            <w:proofErr w:type="spellStart"/>
            <w:r>
              <w:rPr>
                <w:i/>
                <w:sz w:val="18"/>
                <w:szCs w:val="18"/>
              </w:rPr>
              <w:t>Lexical</w:t>
            </w:r>
            <w:proofErr w:type="spellEnd"/>
            <w:r>
              <w:rPr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</w:rPr>
              <w:t>means</w:t>
            </w:r>
            <w:proofErr w:type="spellEnd"/>
          </w:p>
        </w:tc>
        <w:tc>
          <w:tcPr>
            <w:tcW w:w="2697" w:type="dxa"/>
            <w:shd w:val="clear" w:color="auto" w:fill="FFFFFF"/>
          </w:tcPr>
          <w:p w14:paraId="2C9A60E7" w14:textId="77777777" w:rsidR="006320E9" w:rsidRDefault="006320E9" w:rsidP="008C3DB9">
            <w:pPr>
              <w:spacing w:line="240" w:lineRule="auto"/>
              <w:ind w:hanging="2"/>
              <w:rPr>
                <w:color w:val="000000"/>
              </w:rPr>
            </w:pPr>
            <w:r>
              <w:rPr>
                <w:i/>
                <w:color w:val="000000"/>
                <w:sz w:val="18"/>
                <w:szCs w:val="18"/>
              </w:rPr>
              <w:t>Funkce (PROČ?) / </w:t>
            </w:r>
            <w:proofErr w:type="spellStart"/>
            <w:r>
              <w:rPr>
                <w:i/>
                <w:color w:val="000000"/>
                <w:sz w:val="18"/>
                <w:szCs w:val="18"/>
              </w:rPr>
              <w:t>Function</w:t>
            </w:r>
            <w:proofErr w:type="spellEnd"/>
            <w:r>
              <w:rPr>
                <w:i/>
                <w:color w:val="000000"/>
                <w:sz w:val="18"/>
                <w:szCs w:val="18"/>
              </w:rPr>
              <w:t xml:space="preserve"> </w:t>
            </w:r>
          </w:p>
        </w:tc>
      </w:tr>
      <w:tr w:rsidR="006C731E" w14:paraId="51870ED8" w14:textId="77777777" w:rsidTr="006C731E">
        <w:trPr>
          <w:trHeight w:val="817"/>
        </w:trPr>
        <w:tc>
          <w:tcPr>
            <w:tcW w:w="708" w:type="dxa"/>
            <w:shd w:val="clear" w:color="auto" w:fill="FFFFFF"/>
          </w:tcPr>
          <w:p w14:paraId="21AC673E" w14:textId="43D6C0B2" w:rsidR="006C731E" w:rsidRDefault="006C731E" w:rsidP="008C3DB9">
            <w:pPr>
              <w:spacing w:line="240" w:lineRule="auto"/>
              <w:ind w:hanging="2"/>
            </w:pPr>
            <w:r>
              <w:t>9</w:t>
            </w:r>
          </w:p>
        </w:tc>
        <w:tc>
          <w:tcPr>
            <w:tcW w:w="2127" w:type="dxa"/>
            <w:shd w:val="clear" w:color="auto" w:fill="FFFFFF"/>
          </w:tcPr>
          <w:p w14:paraId="6E017416" w14:textId="606A189B" w:rsidR="006C731E" w:rsidRDefault="006C731E" w:rsidP="008C3DB9">
            <w:pPr>
              <w:spacing w:line="240" w:lineRule="auto"/>
              <w:ind w:hanging="2"/>
            </w:pPr>
            <w:r>
              <w:t>Večer se jdeme bavit (kultura)</w:t>
            </w:r>
          </w:p>
        </w:tc>
        <w:tc>
          <w:tcPr>
            <w:tcW w:w="2976" w:type="dxa"/>
            <w:shd w:val="clear" w:color="auto" w:fill="FFFFFF"/>
          </w:tcPr>
          <w:p w14:paraId="48CF6388" w14:textId="575AF9AF" w:rsidR="006C731E" w:rsidRDefault="006C731E" w:rsidP="008C3DB9">
            <w:pPr>
              <w:spacing w:line="240" w:lineRule="auto"/>
              <w:ind w:hanging="2"/>
            </w:pPr>
            <w:r>
              <w:t>kulturní akce, divadlo, opera, balet, koncert, klub, festival</w:t>
            </w:r>
          </w:p>
        </w:tc>
        <w:tc>
          <w:tcPr>
            <w:tcW w:w="3261" w:type="dxa"/>
            <w:shd w:val="clear" w:color="auto" w:fill="FFFFFF"/>
          </w:tcPr>
          <w:p w14:paraId="0960665B" w14:textId="6E6479D5" w:rsidR="006C731E" w:rsidRDefault="006C731E" w:rsidP="001B289F">
            <w:pPr>
              <w:spacing w:line="240" w:lineRule="auto"/>
              <w:ind w:hanging="2"/>
            </w:pPr>
            <w:r>
              <w:t>reflexivní zájmena se a si, zvratná slovesa</w:t>
            </w:r>
          </w:p>
        </w:tc>
        <w:tc>
          <w:tcPr>
            <w:tcW w:w="3114" w:type="dxa"/>
            <w:shd w:val="clear" w:color="auto" w:fill="FFFFFF"/>
          </w:tcPr>
          <w:p w14:paraId="52435E17" w14:textId="133F0C65" w:rsidR="006C731E" w:rsidRDefault="006C731E" w:rsidP="006C731E">
            <w:pPr>
              <w:spacing w:line="240" w:lineRule="auto"/>
            </w:pPr>
            <w:r>
              <w:t xml:space="preserve">vyjadřování preferencí, diskutování o volnočasovém programu </w:t>
            </w:r>
          </w:p>
        </w:tc>
        <w:tc>
          <w:tcPr>
            <w:tcW w:w="2697" w:type="dxa"/>
            <w:shd w:val="clear" w:color="auto" w:fill="FFFFFF"/>
          </w:tcPr>
          <w:p w14:paraId="7D7D788F" w14:textId="1758B110" w:rsidR="006C731E" w:rsidRDefault="006C731E" w:rsidP="008C3DB9">
            <w:pPr>
              <w:spacing w:line="24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>Umím popsat sv</w:t>
            </w:r>
            <w:r w:rsidR="001C0967">
              <w:rPr>
                <w:color w:val="000000"/>
              </w:rPr>
              <w:t>ůj večerní program</w:t>
            </w:r>
            <w:r>
              <w:rPr>
                <w:color w:val="000000"/>
              </w:rPr>
              <w:t xml:space="preserve">. Umím </w:t>
            </w:r>
            <w:r w:rsidR="00AD5B3E">
              <w:rPr>
                <w:color w:val="000000"/>
              </w:rPr>
              <w:t>diskutovat nad nabídkou kulturní</w:t>
            </w:r>
            <w:r w:rsidR="005D48D6">
              <w:rPr>
                <w:color w:val="000000"/>
              </w:rPr>
              <w:t>ho</w:t>
            </w:r>
            <w:r w:rsidR="002A551E">
              <w:rPr>
                <w:color w:val="000000"/>
              </w:rPr>
              <w:t xml:space="preserve"> vyžití.</w:t>
            </w:r>
          </w:p>
        </w:tc>
      </w:tr>
      <w:tr w:rsidR="006320E9" w14:paraId="52DD586C" w14:textId="77777777" w:rsidTr="006C731E">
        <w:tc>
          <w:tcPr>
            <w:tcW w:w="708" w:type="dxa"/>
            <w:shd w:val="clear" w:color="auto" w:fill="FFFFFF"/>
          </w:tcPr>
          <w:p w14:paraId="455148EA" w14:textId="6F92BD89" w:rsidR="006320E9" w:rsidRDefault="00954A9E" w:rsidP="008C3DB9">
            <w:pPr>
              <w:spacing w:line="240" w:lineRule="auto"/>
              <w:ind w:hanging="2"/>
            </w:pPr>
            <w:r>
              <w:t>10</w:t>
            </w:r>
          </w:p>
        </w:tc>
        <w:tc>
          <w:tcPr>
            <w:tcW w:w="2127" w:type="dxa"/>
            <w:shd w:val="clear" w:color="auto" w:fill="FFFFFF"/>
          </w:tcPr>
          <w:p w14:paraId="5A6707AE" w14:textId="699D58B2" w:rsidR="006320E9" w:rsidRDefault="00BD25AF" w:rsidP="008C3DB9">
            <w:pPr>
              <w:spacing w:line="240" w:lineRule="auto"/>
              <w:ind w:hanging="2"/>
            </w:pPr>
            <w:r>
              <w:t>Vánoce</w:t>
            </w:r>
            <w:r w:rsidR="00954A9E">
              <w:t xml:space="preserve"> po Česku</w:t>
            </w:r>
          </w:p>
        </w:tc>
        <w:tc>
          <w:tcPr>
            <w:tcW w:w="2976" w:type="dxa"/>
            <w:shd w:val="clear" w:color="auto" w:fill="FFFFFF"/>
          </w:tcPr>
          <w:p w14:paraId="3D9E93C6" w14:textId="2BD1E511" w:rsidR="006320E9" w:rsidRDefault="00190158" w:rsidP="008C3DB9">
            <w:pPr>
              <w:spacing w:line="240" w:lineRule="auto"/>
              <w:ind w:hanging="2"/>
            </w:pPr>
            <w:r>
              <w:t xml:space="preserve">advent, Ježíšek, </w:t>
            </w:r>
            <w:r w:rsidR="000A1667">
              <w:t>Štědrý den, svátky vánoční, lidové zvyky, koledy, dárky</w:t>
            </w:r>
          </w:p>
        </w:tc>
        <w:tc>
          <w:tcPr>
            <w:tcW w:w="3261" w:type="dxa"/>
            <w:shd w:val="clear" w:color="auto" w:fill="FFFFFF"/>
          </w:tcPr>
          <w:p w14:paraId="0797EC8C" w14:textId="77C074AC" w:rsidR="006320E9" w:rsidRDefault="006320E9" w:rsidP="008C3DB9">
            <w:pPr>
              <w:spacing w:line="240" w:lineRule="auto"/>
              <w:ind w:hanging="2"/>
            </w:pPr>
            <w:r>
              <w:t>p</w:t>
            </w:r>
            <w:r w:rsidR="00841BC4">
              <w:t>asivum</w:t>
            </w:r>
          </w:p>
          <w:p w14:paraId="6A5A73A0" w14:textId="77777777" w:rsidR="006320E9" w:rsidRDefault="006320E9" w:rsidP="008C3DB9">
            <w:pPr>
              <w:spacing w:line="240" w:lineRule="auto"/>
              <w:ind w:hanging="2"/>
            </w:pPr>
          </w:p>
        </w:tc>
        <w:tc>
          <w:tcPr>
            <w:tcW w:w="3114" w:type="dxa"/>
            <w:shd w:val="clear" w:color="auto" w:fill="FFFFFF"/>
          </w:tcPr>
          <w:p w14:paraId="2B12A6E1" w14:textId="5F802535" w:rsidR="006320E9" w:rsidRDefault="000873F3" w:rsidP="008C3DB9">
            <w:pPr>
              <w:spacing w:line="240" w:lineRule="auto"/>
              <w:ind w:hanging="2"/>
            </w:pPr>
            <w:r>
              <w:t>vy</w:t>
            </w:r>
            <w:r w:rsidR="00AB3A51">
              <w:t>pr</w:t>
            </w:r>
            <w:r w:rsidR="00570E28">
              <w:t>ávě</w:t>
            </w:r>
            <w:r w:rsidR="005445E7">
              <w:t>n</w:t>
            </w:r>
            <w:r w:rsidR="00AB3A51">
              <w:t xml:space="preserve">í, mezikulturní </w:t>
            </w:r>
            <w:r>
              <w:t>srovnávání</w:t>
            </w:r>
          </w:p>
        </w:tc>
        <w:tc>
          <w:tcPr>
            <w:tcW w:w="2697" w:type="dxa"/>
            <w:shd w:val="clear" w:color="auto" w:fill="FFFFFF"/>
          </w:tcPr>
          <w:p w14:paraId="0598D2D8" w14:textId="4996703D" w:rsidR="006320E9" w:rsidRDefault="006320E9" w:rsidP="008C3DB9">
            <w:pPr>
              <w:spacing w:line="24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Umím </w:t>
            </w:r>
            <w:r w:rsidR="00764751">
              <w:rPr>
                <w:color w:val="000000"/>
              </w:rPr>
              <w:t xml:space="preserve">popsat české Vánoce a </w:t>
            </w:r>
            <w:r w:rsidR="001C49A6">
              <w:rPr>
                <w:color w:val="000000"/>
              </w:rPr>
              <w:t>dokážu</w:t>
            </w:r>
            <w:r w:rsidR="002A2D4F">
              <w:rPr>
                <w:color w:val="000000"/>
              </w:rPr>
              <w:t xml:space="preserve"> </w:t>
            </w:r>
            <w:r w:rsidR="001C49A6">
              <w:rPr>
                <w:color w:val="000000"/>
              </w:rPr>
              <w:t>mezikulturně srovnávat</w:t>
            </w:r>
            <w:r w:rsidR="006C0F69">
              <w:rPr>
                <w:color w:val="000000"/>
              </w:rPr>
              <w:t xml:space="preserve"> zvyky různých zemí.</w:t>
            </w:r>
          </w:p>
        </w:tc>
      </w:tr>
      <w:tr w:rsidR="006320E9" w14:paraId="1CE99720" w14:textId="77777777" w:rsidTr="006C731E">
        <w:trPr>
          <w:trHeight w:val="1644"/>
        </w:trPr>
        <w:tc>
          <w:tcPr>
            <w:tcW w:w="708" w:type="dxa"/>
            <w:shd w:val="clear" w:color="auto" w:fill="FFFFFF"/>
          </w:tcPr>
          <w:p w14:paraId="10960AAB" w14:textId="2F89984B" w:rsidR="006320E9" w:rsidRDefault="006320E9" w:rsidP="008C3DB9">
            <w:pPr>
              <w:spacing w:line="240" w:lineRule="auto"/>
              <w:ind w:hanging="2"/>
            </w:pPr>
            <w:r>
              <w:lastRenderedPageBreak/>
              <w:t>1</w:t>
            </w:r>
            <w:r w:rsidR="00371CE8">
              <w:t>2</w:t>
            </w:r>
          </w:p>
        </w:tc>
        <w:tc>
          <w:tcPr>
            <w:tcW w:w="2127" w:type="dxa"/>
            <w:shd w:val="clear" w:color="auto" w:fill="FFFFFF"/>
          </w:tcPr>
          <w:p w14:paraId="6723F705" w14:textId="7A35291C" w:rsidR="006320E9" w:rsidRDefault="00371CE8" w:rsidP="008C3DB9">
            <w:pPr>
              <w:spacing w:line="240" w:lineRule="auto"/>
            </w:pPr>
            <w:r>
              <w:t>Kriminalita</w:t>
            </w:r>
          </w:p>
        </w:tc>
        <w:tc>
          <w:tcPr>
            <w:tcW w:w="2976" w:type="dxa"/>
            <w:shd w:val="clear" w:color="auto" w:fill="FFFFFF"/>
          </w:tcPr>
          <w:p w14:paraId="69C85DCB" w14:textId="4E36930A" w:rsidR="006320E9" w:rsidRDefault="008A7C3A" w:rsidP="008C3DB9">
            <w:pPr>
              <w:spacing w:line="240" w:lineRule="auto"/>
              <w:ind w:hanging="2"/>
            </w:pPr>
            <w:r>
              <w:t xml:space="preserve">zločin a trest, </w:t>
            </w:r>
            <w:r w:rsidR="002104D8">
              <w:t>kriminální případ,</w:t>
            </w:r>
            <w:r w:rsidR="00ED2E73">
              <w:t xml:space="preserve"> černé historky</w:t>
            </w:r>
            <w:r w:rsidR="006E6CB3">
              <w:t>, policie</w:t>
            </w:r>
          </w:p>
        </w:tc>
        <w:tc>
          <w:tcPr>
            <w:tcW w:w="3261" w:type="dxa"/>
            <w:shd w:val="clear" w:color="auto" w:fill="FFFFFF"/>
          </w:tcPr>
          <w:p w14:paraId="49858371" w14:textId="129DE12B" w:rsidR="006320E9" w:rsidRDefault="006320E9" w:rsidP="00994582">
            <w:pPr>
              <w:spacing w:line="240" w:lineRule="auto"/>
              <w:ind w:hanging="2"/>
            </w:pPr>
            <w:r>
              <w:t xml:space="preserve">zvláštní </w:t>
            </w:r>
            <w:r w:rsidR="009C7FA6">
              <w:t>typy skloňování</w:t>
            </w:r>
            <w:r w:rsidR="00C16AC9">
              <w:t xml:space="preserve">, skloňování </w:t>
            </w:r>
            <w:r w:rsidR="00994582">
              <w:t>cizích slov</w:t>
            </w:r>
          </w:p>
        </w:tc>
        <w:tc>
          <w:tcPr>
            <w:tcW w:w="3114" w:type="dxa"/>
            <w:shd w:val="clear" w:color="auto" w:fill="FFFFFF"/>
          </w:tcPr>
          <w:p w14:paraId="22105B9F" w14:textId="206DCFCE" w:rsidR="006320E9" w:rsidRDefault="003C0E06" w:rsidP="008C3DB9">
            <w:pPr>
              <w:spacing w:line="240" w:lineRule="auto"/>
              <w:ind w:hanging="2"/>
            </w:pPr>
            <w:r>
              <w:t>popis</w:t>
            </w:r>
            <w:r w:rsidR="006320E9">
              <w:t xml:space="preserve"> </w:t>
            </w:r>
            <w:r w:rsidR="008C49A2">
              <w:t xml:space="preserve">problému, telefonický </w:t>
            </w:r>
            <w:r w:rsidR="00570E28">
              <w:t>rozhovor</w:t>
            </w:r>
          </w:p>
        </w:tc>
        <w:tc>
          <w:tcPr>
            <w:tcW w:w="2697" w:type="dxa"/>
            <w:shd w:val="clear" w:color="auto" w:fill="FFFFFF"/>
          </w:tcPr>
          <w:p w14:paraId="6897A6DF" w14:textId="0CFF2CC9" w:rsidR="006320E9" w:rsidRDefault="006320E9" w:rsidP="008C3DB9">
            <w:pPr>
              <w:spacing w:line="24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Umím popsat </w:t>
            </w:r>
            <w:r w:rsidR="006F037D">
              <w:rPr>
                <w:color w:val="000000"/>
              </w:rPr>
              <w:t>kriminální akt. Umím</w:t>
            </w:r>
            <w:r w:rsidR="002779A4">
              <w:rPr>
                <w:color w:val="000000"/>
              </w:rPr>
              <w:t xml:space="preserve"> kontaktovat policii a vysvětlit, co se stalo.</w:t>
            </w:r>
          </w:p>
        </w:tc>
      </w:tr>
      <w:tr w:rsidR="006320E9" w14:paraId="5AF75FCE" w14:textId="77777777" w:rsidTr="006C731E">
        <w:trPr>
          <w:trHeight w:val="449"/>
        </w:trPr>
        <w:tc>
          <w:tcPr>
            <w:tcW w:w="14883" w:type="dxa"/>
            <w:gridSpan w:val="6"/>
            <w:shd w:val="clear" w:color="auto" w:fill="FFFFFF"/>
          </w:tcPr>
          <w:p w14:paraId="48575F7F" w14:textId="3DF62F42" w:rsidR="006320E9" w:rsidRPr="009E673B" w:rsidRDefault="00174930" w:rsidP="008C3DB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hanging="2"/>
              <w:rPr>
                <w:color w:val="000000"/>
              </w:rPr>
            </w:pPr>
            <w:r w:rsidRPr="009E673B">
              <w:rPr>
                <w:color w:val="000000"/>
              </w:rPr>
              <w:t xml:space="preserve"> </w:t>
            </w:r>
            <w:r w:rsidR="006320E9" w:rsidRPr="009E673B">
              <w:rPr>
                <w:color w:val="000000"/>
              </w:rPr>
              <w:tab/>
            </w:r>
            <w:r w:rsidR="006320E9" w:rsidRPr="009E673B">
              <w:rPr>
                <w:b/>
                <w:color w:val="000000"/>
              </w:rPr>
              <w:t>4. týden: 1</w:t>
            </w:r>
            <w:r w:rsidR="00400F55" w:rsidRPr="009E673B">
              <w:rPr>
                <w:b/>
                <w:color w:val="000000"/>
              </w:rPr>
              <w:t>1.</w:t>
            </w:r>
            <w:r w:rsidR="006320E9" w:rsidRPr="009E673B">
              <w:rPr>
                <w:b/>
                <w:color w:val="000000"/>
              </w:rPr>
              <w:t xml:space="preserve"> 8. 202</w:t>
            </w:r>
            <w:r w:rsidR="00400F55" w:rsidRPr="009E673B">
              <w:rPr>
                <w:b/>
                <w:color w:val="000000"/>
              </w:rPr>
              <w:t>5</w:t>
            </w:r>
            <w:r w:rsidR="006320E9" w:rsidRPr="009E673B">
              <w:rPr>
                <w:b/>
                <w:color w:val="000000"/>
              </w:rPr>
              <w:t xml:space="preserve"> – 1</w:t>
            </w:r>
            <w:r w:rsidR="000C257A" w:rsidRPr="009E673B">
              <w:rPr>
                <w:b/>
                <w:color w:val="000000"/>
              </w:rPr>
              <w:t>3</w:t>
            </w:r>
            <w:r w:rsidR="006320E9" w:rsidRPr="009E673B">
              <w:rPr>
                <w:b/>
                <w:color w:val="000000"/>
              </w:rPr>
              <w:t>. 8. 202</w:t>
            </w:r>
            <w:r w:rsidR="000C257A" w:rsidRPr="009E673B">
              <w:rPr>
                <w:b/>
                <w:color w:val="000000"/>
              </w:rPr>
              <w:t xml:space="preserve">5 </w:t>
            </w:r>
            <w:r w:rsidR="006320E9" w:rsidRPr="009E673B">
              <w:rPr>
                <w:b/>
                <w:color w:val="000000"/>
              </w:rPr>
              <w:t xml:space="preserve">- </w:t>
            </w:r>
            <w:proofErr w:type="spellStart"/>
            <w:r w:rsidR="006320E9" w:rsidRPr="009E673B">
              <w:rPr>
                <w:b/>
                <w:color w:val="000000"/>
              </w:rPr>
              <w:t>Week</w:t>
            </w:r>
            <w:proofErr w:type="spellEnd"/>
            <w:r w:rsidR="006320E9" w:rsidRPr="009E673B">
              <w:rPr>
                <w:b/>
                <w:color w:val="000000"/>
              </w:rPr>
              <w:t xml:space="preserve"> 4: 1</w:t>
            </w:r>
            <w:r w:rsidR="000C257A" w:rsidRPr="009E673B">
              <w:rPr>
                <w:b/>
                <w:color w:val="000000"/>
              </w:rPr>
              <w:t>1</w:t>
            </w:r>
            <w:r w:rsidR="006320E9" w:rsidRPr="009E673B">
              <w:rPr>
                <w:b/>
                <w:color w:val="000000"/>
              </w:rPr>
              <w:t>/08/202</w:t>
            </w:r>
            <w:r w:rsidR="000F53B1" w:rsidRPr="009E673B">
              <w:rPr>
                <w:b/>
                <w:color w:val="000000"/>
              </w:rPr>
              <w:t xml:space="preserve">5 </w:t>
            </w:r>
            <w:r w:rsidR="006320E9" w:rsidRPr="009E673B">
              <w:rPr>
                <w:b/>
                <w:color w:val="000000"/>
              </w:rPr>
              <w:t>- 1</w:t>
            </w:r>
            <w:r w:rsidR="000C257A" w:rsidRPr="009E673B">
              <w:rPr>
                <w:b/>
                <w:color w:val="000000"/>
              </w:rPr>
              <w:t>3</w:t>
            </w:r>
            <w:r w:rsidR="006320E9" w:rsidRPr="009E673B">
              <w:rPr>
                <w:b/>
                <w:color w:val="000000"/>
              </w:rPr>
              <w:t>/08/202</w:t>
            </w:r>
            <w:r w:rsidR="000F53B1" w:rsidRPr="009E673B">
              <w:rPr>
                <w:b/>
                <w:color w:val="000000"/>
              </w:rPr>
              <w:t>5</w:t>
            </w:r>
          </w:p>
        </w:tc>
      </w:tr>
      <w:tr w:rsidR="006320E9" w14:paraId="50B7D400" w14:textId="77777777" w:rsidTr="006C731E">
        <w:tc>
          <w:tcPr>
            <w:tcW w:w="708" w:type="dxa"/>
            <w:shd w:val="clear" w:color="auto" w:fill="FFFFFF"/>
          </w:tcPr>
          <w:p w14:paraId="5F23456A" w14:textId="77777777" w:rsidR="006320E9" w:rsidRDefault="006320E9" w:rsidP="008C3DB9">
            <w:pPr>
              <w:spacing w:line="240" w:lineRule="auto"/>
              <w:ind w:hanging="2"/>
            </w:pPr>
            <w:r>
              <w:t>13</w:t>
            </w:r>
          </w:p>
        </w:tc>
        <w:tc>
          <w:tcPr>
            <w:tcW w:w="2127" w:type="dxa"/>
            <w:shd w:val="clear" w:color="auto" w:fill="FFFFFF"/>
          </w:tcPr>
          <w:p w14:paraId="672ADCB4" w14:textId="444B2A23" w:rsidR="006320E9" w:rsidRDefault="00371CE8" w:rsidP="008C3DB9">
            <w:pPr>
              <w:spacing w:line="24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Kde na to </w:t>
            </w:r>
            <w:r w:rsidR="00831D57">
              <w:rPr>
                <w:color w:val="000000"/>
              </w:rPr>
              <w:t>všechno</w:t>
            </w:r>
            <w:r>
              <w:rPr>
                <w:color w:val="000000"/>
              </w:rPr>
              <w:t xml:space="preserve"> vzít peníze</w:t>
            </w:r>
          </w:p>
        </w:tc>
        <w:tc>
          <w:tcPr>
            <w:tcW w:w="2976" w:type="dxa"/>
            <w:shd w:val="clear" w:color="auto" w:fill="FFFFFF"/>
          </w:tcPr>
          <w:p w14:paraId="7261E67D" w14:textId="6546087B" w:rsidR="006320E9" w:rsidRDefault="00A8796C" w:rsidP="008C3DB9">
            <w:pPr>
              <w:spacing w:line="24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spotřební koš, bydlení, </w:t>
            </w:r>
            <w:r w:rsidR="000F1203">
              <w:rPr>
                <w:color w:val="000000"/>
              </w:rPr>
              <w:t>nezbytné a zbytné výdaje, mzda</w:t>
            </w:r>
          </w:p>
        </w:tc>
        <w:tc>
          <w:tcPr>
            <w:tcW w:w="3261" w:type="dxa"/>
            <w:shd w:val="clear" w:color="auto" w:fill="FFFFFF"/>
          </w:tcPr>
          <w:p w14:paraId="30D44857" w14:textId="4C522D64" w:rsidR="006320E9" w:rsidRDefault="00145FA1" w:rsidP="008C3DB9">
            <w:pPr>
              <w:spacing w:line="24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>vybrané problémy české ortografie</w:t>
            </w:r>
          </w:p>
        </w:tc>
        <w:tc>
          <w:tcPr>
            <w:tcW w:w="3114" w:type="dxa"/>
            <w:shd w:val="clear" w:color="auto" w:fill="FFFFFF"/>
          </w:tcPr>
          <w:p w14:paraId="5AE8000E" w14:textId="73C1ACC4" w:rsidR="006320E9" w:rsidRDefault="00D856A1" w:rsidP="008C3DB9">
            <w:pPr>
              <w:spacing w:line="24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>polemika, kritická diskuze</w:t>
            </w:r>
            <w:r w:rsidR="00B572B9">
              <w:rPr>
                <w:color w:val="000000"/>
              </w:rPr>
              <w:t>, vyjádření kladů a záporů</w:t>
            </w:r>
          </w:p>
        </w:tc>
        <w:tc>
          <w:tcPr>
            <w:tcW w:w="2697" w:type="dxa"/>
            <w:shd w:val="clear" w:color="auto" w:fill="FFFFFF"/>
          </w:tcPr>
          <w:p w14:paraId="1156F9BF" w14:textId="7CD62975" w:rsidR="006320E9" w:rsidRDefault="008214FF" w:rsidP="008C3DB9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Dokážu zaujmout stanovisko v</w:t>
            </w:r>
            <w:r w:rsidR="00593C74">
              <w:rPr>
                <w:color w:val="000000"/>
              </w:rPr>
              <w:t> </w:t>
            </w:r>
            <w:r>
              <w:rPr>
                <w:color w:val="000000"/>
              </w:rPr>
              <w:t>oblasti</w:t>
            </w:r>
            <w:r w:rsidR="00593C74">
              <w:rPr>
                <w:color w:val="000000"/>
              </w:rPr>
              <w:t xml:space="preserve"> současn</w:t>
            </w:r>
            <w:r w:rsidR="002E2424">
              <w:rPr>
                <w:color w:val="000000"/>
              </w:rPr>
              <w:t xml:space="preserve">ých </w:t>
            </w:r>
            <w:r w:rsidR="00606781">
              <w:rPr>
                <w:color w:val="000000"/>
              </w:rPr>
              <w:t xml:space="preserve">finančních </w:t>
            </w:r>
            <w:r w:rsidR="00755257">
              <w:rPr>
                <w:color w:val="000000"/>
              </w:rPr>
              <w:t>otázek.</w:t>
            </w:r>
          </w:p>
        </w:tc>
      </w:tr>
    </w:tbl>
    <w:p w14:paraId="0E27B00A" w14:textId="77777777" w:rsidR="007F5160" w:rsidRDefault="007F5160"/>
    <w:p w14:paraId="60061E4C" w14:textId="77777777" w:rsidR="007F5160" w:rsidRDefault="007F5160"/>
    <w:sectPr w:rsidR="007F5160">
      <w:headerReference w:type="first" r:id="rId12"/>
      <w:footerReference w:type="first" r:id="rId13"/>
      <w:pgSz w:w="16838" w:h="11906" w:orient="landscape"/>
      <w:pgMar w:top="1417" w:right="1417" w:bottom="1417" w:left="1417" w:header="425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A903D" w14:textId="77777777" w:rsidR="00294052" w:rsidRDefault="00294052">
      <w:pPr>
        <w:spacing w:after="0" w:line="240" w:lineRule="auto"/>
      </w:pPr>
      <w:r>
        <w:separator/>
      </w:r>
    </w:p>
  </w:endnote>
  <w:endnote w:type="continuationSeparator" w:id="0">
    <w:p w14:paraId="1391DC18" w14:textId="77777777" w:rsidR="00294052" w:rsidRDefault="00294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367BA14-DCF4-294C-B08F-CDE98CAF4C38}"/>
    <w:embedBold r:id="rId2" w:fontKey="{9488E3C7-F4F1-B448-9154-F4615770C7F8}"/>
    <w:embedItalic r:id="rId3" w:fontKey="{0B7286CF-3EDC-724D-AFC2-3F6F140B9AD0}"/>
    <w:embedBoldItalic r:id="rId4" w:fontKey="{F844DE95-552D-D642-B73C-A267D38A02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4F9FF2B-72EB-B54D-B7E5-C8C2B4B9718D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6" w:fontKey="{79A8E2DD-97B2-9F43-8B61-E46A5A8561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743D375-98C0-6A4D-BC6F-7994BF2BFB6C}"/>
    <w:embedItalic r:id="rId8" w:fontKey="{36E7A188-376D-D341-AC68-B3DB9F7E0A4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E45B87C7-C368-CD49-B6B4-65D274433667}"/>
    <w:embedBold r:id="rId10" w:fontKey="{0A084D07-79A6-3145-A76F-28AAC893F00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ED14C2CE-C516-494C-8AFB-A1EC1958F079}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D67B35E3-B638-E940-9FEB-5903E4492B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6F732" w14:textId="77777777" w:rsidR="007F5160" w:rsidRDefault="00486B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smallCaps/>
        <w:color w:val="000000"/>
      </w:rPr>
    </w:pPr>
    <w:r>
      <w:rPr>
        <w:smallCaps/>
        <w:color w:val="000000"/>
      </w:rPr>
      <w:t>LETNÍ ŠKOLA SLOVANSKÝCH STUDIÍ</w:t>
    </w:r>
  </w:p>
  <w:p w14:paraId="4E48C5AE" w14:textId="77777777" w:rsidR="007F5160" w:rsidRDefault="00486B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>Web: https://lsss.ff.cuni.cz, e-mail: lsss.praha@ff.cuni.cz, telefon: +420 221 619 839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458BE" w14:textId="77777777" w:rsidR="00294052" w:rsidRDefault="00294052">
      <w:pPr>
        <w:spacing w:after="0" w:line="240" w:lineRule="auto"/>
      </w:pPr>
      <w:r>
        <w:separator/>
      </w:r>
    </w:p>
  </w:footnote>
  <w:footnote w:type="continuationSeparator" w:id="0">
    <w:p w14:paraId="002D1985" w14:textId="77777777" w:rsidR="00294052" w:rsidRDefault="002940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EC669" w14:textId="7AF66030" w:rsidR="007F5160" w:rsidRDefault="00A34D03" w:rsidP="00A34D0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360" w:line="240" w:lineRule="auto"/>
      <w:jc w:val="center"/>
      <w:rPr>
        <w:color w:val="000000"/>
      </w:rPr>
    </w:pPr>
    <w:r>
      <w:rPr>
        <w:noProof/>
        <w:lang w:eastAsia="cs-CZ"/>
      </w:rPr>
      <w:drawing>
        <wp:inline distT="0" distB="0" distL="0" distR="0" wp14:anchorId="58D50C65" wp14:editId="0049724F">
          <wp:extent cx="5762625" cy="1676400"/>
          <wp:effectExtent l="0" t="0" r="0" b="0"/>
          <wp:docPr id="1166788348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678834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2625" cy="167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160"/>
    <w:rsid w:val="00051F5C"/>
    <w:rsid w:val="00062F6B"/>
    <w:rsid w:val="000844B1"/>
    <w:rsid w:val="000873F3"/>
    <w:rsid w:val="000A1667"/>
    <w:rsid w:val="000C257A"/>
    <w:rsid w:val="000F1203"/>
    <w:rsid w:val="000F53B1"/>
    <w:rsid w:val="00145FA1"/>
    <w:rsid w:val="00174930"/>
    <w:rsid w:val="00190158"/>
    <w:rsid w:val="00192A07"/>
    <w:rsid w:val="00192FF1"/>
    <w:rsid w:val="001B289F"/>
    <w:rsid w:val="001C0967"/>
    <w:rsid w:val="001C307E"/>
    <w:rsid w:val="001C49A6"/>
    <w:rsid w:val="001E24F6"/>
    <w:rsid w:val="002104D8"/>
    <w:rsid w:val="00267EBD"/>
    <w:rsid w:val="002779A4"/>
    <w:rsid w:val="00294052"/>
    <w:rsid w:val="002A0FB5"/>
    <w:rsid w:val="002A2D4F"/>
    <w:rsid w:val="002A551E"/>
    <w:rsid w:val="002D543A"/>
    <w:rsid w:val="002E2424"/>
    <w:rsid w:val="002E34CB"/>
    <w:rsid w:val="002F52FE"/>
    <w:rsid w:val="0032069F"/>
    <w:rsid w:val="0032224E"/>
    <w:rsid w:val="00371CE8"/>
    <w:rsid w:val="003A30E8"/>
    <w:rsid w:val="003C0E06"/>
    <w:rsid w:val="003E72E1"/>
    <w:rsid w:val="00400F55"/>
    <w:rsid w:val="00442B62"/>
    <w:rsid w:val="00442C79"/>
    <w:rsid w:val="00486BD5"/>
    <w:rsid w:val="00501959"/>
    <w:rsid w:val="005445E7"/>
    <w:rsid w:val="00554FBF"/>
    <w:rsid w:val="00570E28"/>
    <w:rsid w:val="00593C74"/>
    <w:rsid w:val="005A02A6"/>
    <w:rsid w:val="005A3E6F"/>
    <w:rsid w:val="005A510B"/>
    <w:rsid w:val="005B2704"/>
    <w:rsid w:val="005D0ADC"/>
    <w:rsid w:val="005D48D6"/>
    <w:rsid w:val="005E728E"/>
    <w:rsid w:val="00606781"/>
    <w:rsid w:val="006320E9"/>
    <w:rsid w:val="00674726"/>
    <w:rsid w:val="00695776"/>
    <w:rsid w:val="006C0F69"/>
    <w:rsid w:val="006C731E"/>
    <w:rsid w:val="006E4767"/>
    <w:rsid w:val="006E6CB3"/>
    <w:rsid w:val="006F037D"/>
    <w:rsid w:val="007037E4"/>
    <w:rsid w:val="00725C13"/>
    <w:rsid w:val="00747FEB"/>
    <w:rsid w:val="00755257"/>
    <w:rsid w:val="00764751"/>
    <w:rsid w:val="007F5160"/>
    <w:rsid w:val="008214FF"/>
    <w:rsid w:val="00831D57"/>
    <w:rsid w:val="00841BC4"/>
    <w:rsid w:val="00880DB2"/>
    <w:rsid w:val="008A39D6"/>
    <w:rsid w:val="008A7C3A"/>
    <w:rsid w:val="008B07FF"/>
    <w:rsid w:val="008C49A2"/>
    <w:rsid w:val="008D329E"/>
    <w:rsid w:val="00903AE7"/>
    <w:rsid w:val="00954A9E"/>
    <w:rsid w:val="00971270"/>
    <w:rsid w:val="009801CE"/>
    <w:rsid w:val="00994582"/>
    <w:rsid w:val="009C015D"/>
    <w:rsid w:val="009C7FA6"/>
    <w:rsid w:val="009D267F"/>
    <w:rsid w:val="009E673B"/>
    <w:rsid w:val="00A34D03"/>
    <w:rsid w:val="00A51712"/>
    <w:rsid w:val="00A57F79"/>
    <w:rsid w:val="00A8796C"/>
    <w:rsid w:val="00AA1BA7"/>
    <w:rsid w:val="00AB152A"/>
    <w:rsid w:val="00AB3A51"/>
    <w:rsid w:val="00AD5B3E"/>
    <w:rsid w:val="00B572B9"/>
    <w:rsid w:val="00B6091B"/>
    <w:rsid w:val="00BD25AF"/>
    <w:rsid w:val="00C13666"/>
    <w:rsid w:val="00C16AC9"/>
    <w:rsid w:val="00C805FD"/>
    <w:rsid w:val="00C861E9"/>
    <w:rsid w:val="00CA3299"/>
    <w:rsid w:val="00CE5B03"/>
    <w:rsid w:val="00D00FCA"/>
    <w:rsid w:val="00D2176D"/>
    <w:rsid w:val="00D53DD7"/>
    <w:rsid w:val="00D63110"/>
    <w:rsid w:val="00D6751D"/>
    <w:rsid w:val="00D736A7"/>
    <w:rsid w:val="00D7414C"/>
    <w:rsid w:val="00D856A1"/>
    <w:rsid w:val="00D857C6"/>
    <w:rsid w:val="00D96823"/>
    <w:rsid w:val="00DC37FA"/>
    <w:rsid w:val="00DC5328"/>
    <w:rsid w:val="00E403F6"/>
    <w:rsid w:val="00E52B44"/>
    <w:rsid w:val="00E70437"/>
    <w:rsid w:val="00EA4C7F"/>
    <w:rsid w:val="00EB39CF"/>
    <w:rsid w:val="00ED2E73"/>
    <w:rsid w:val="00EF0179"/>
    <w:rsid w:val="00EF1C82"/>
    <w:rsid w:val="00F57906"/>
    <w:rsid w:val="00F634BD"/>
    <w:rsid w:val="00F6617B"/>
    <w:rsid w:val="00F74D86"/>
    <w:rsid w:val="00F92777"/>
    <w:rsid w:val="00FE5AE5"/>
    <w:rsid w:val="66DE30CA"/>
    <w:rsid w:val="7E09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586EBD"/>
  <w15:docId w15:val="{BFBB8F99-5170-4A86-99D2-0E759113E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E7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C5E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E77"/>
    <w:rPr>
      <w:kern w:val="0"/>
    </w:rPr>
  </w:style>
  <w:style w:type="paragraph" w:styleId="Footer">
    <w:name w:val="footer"/>
    <w:basedOn w:val="Normal"/>
    <w:link w:val="FooterChar"/>
    <w:uiPriority w:val="99"/>
    <w:unhideWhenUsed/>
    <w:rsid w:val="004C5E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E77"/>
    <w:rPr>
      <w:kern w:val="0"/>
    </w:rPr>
  </w:style>
  <w:style w:type="character" w:styleId="CommentReference">
    <w:name w:val="annotation reference"/>
    <w:basedOn w:val="DefaultParagraphFont"/>
    <w:uiPriority w:val="99"/>
    <w:semiHidden/>
    <w:unhideWhenUsed/>
    <w:rsid w:val="004C5E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5E77"/>
    <w:pPr>
      <w:spacing w:after="160" w:line="240" w:lineRule="auto"/>
    </w:pPr>
    <w:rPr>
      <w:kern w:val="2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5E77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E77"/>
    <w:rPr>
      <w:rFonts w:ascii="Segoe UI" w:hAnsi="Segoe UI" w:cs="Segoe UI"/>
      <w:kern w:val="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5E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5E7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A3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an.huleja@ff.cuni.cz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na.adamovicova@ff.cuni.cz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ef94cf-8931-4473-9d1f-aed841566e02" xsi:nil="true"/>
    <_ip_UnifiedCompliancePolicyUIAction xmlns="http://schemas.microsoft.com/sharepoint/v3" xsi:nil="true"/>
    <lcf76f155ced4ddcb4097134ff3c332f xmlns="25dd23d3-a874-4c95-849a-49148770bdc1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x0CdftNfvsbzBXvyFjU0K29i9g==">CgMxLjA4AHIhMTZFdGxSYUVDRVF6TjhuUVVBZm94WndWSW93V0lvM1I0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2A6FEC2FC8EB489870A0F3C007F9AE" ma:contentTypeVersion="20" ma:contentTypeDescription="Vytvoří nový dokument" ma:contentTypeScope="" ma:versionID="8e48c5918fb9c07aa2f79a46be510d24">
  <xsd:schema xmlns:xsd="http://www.w3.org/2001/XMLSchema" xmlns:xs="http://www.w3.org/2001/XMLSchema" xmlns:p="http://schemas.microsoft.com/office/2006/metadata/properties" xmlns:ns1="http://schemas.microsoft.com/sharepoint/v3" xmlns:ns2="fcc5cfab-907f-436c-a285-04b26eb62534" xmlns:ns3="25dd23d3-a874-4c95-849a-49148770bdc1" xmlns:ns4="cbef94cf-8931-4473-9d1f-aed841566e02" targetNamespace="http://schemas.microsoft.com/office/2006/metadata/properties" ma:root="true" ma:fieldsID="e6934d304f6ee84bc4fdbb90031bf769" ns1:_="" ns2:_="" ns3:_="" ns4:_="">
    <xsd:import namespace="http://schemas.microsoft.com/sharepoint/v3"/>
    <xsd:import namespace="fcc5cfab-907f-436c-a285-04b26eb62534"/>
    <xsd:import namespace="25dd23d3-a874-4c95-849a-49148770bdc1"/>
    <xsd:import namespace="cbef94cf-8931-4473-9d1f-aed841566e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4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Vlastnosti zásad jednotného dodržování předpisů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Akce uživatelského rozhraní zásad jednotného dodržování předpisů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c5cfab-907f-436c-a285-04b26eb625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d23d3-a874-4c95-849a-49148770bd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51e6f024-4790-4b5c-b7d7-a90983c0c4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f94cf-8931-4473-9d1f-aed841566e02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C8739067-9D6A-4688-8F3C-3699667CA91D}" ma:internalName="TaxCatchAll" ma:showField="CatchAllData" ma:web="{fcc5cfab-907f-436c-a285-04b26eb62534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7A4B8A-6501-447C-88EB-C9E14BD61EC9}">
  <ds:schemaRefs>
    <ds:schemaRef ds:uri="http://schemas.microsoft.com/office/2006/metadata/properties"/>
    <ds:schemaRef ds:uri="http://schemas.microsoft.com/office/infopath/2007/PartnerControls"/>
    <ds:schemaRef ds:uri="cbef94cf-8931-4473-9d1f-aed841566e02"/>
    <ds:schemaRef ds:uri="http://schemas.microsoft.com/sharepoint/v3"/>
    <ds:schemaRef ds:uri="25dd23d3-a874-4c95-849a-49148770bdc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AAE419F-07E7-475D-852E-F6B69113B1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F9ACAB-88BE-4EBC-A2E3-5134A09B78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cc5cfab-907f-436c-a285-04b26eb62534"/>
    <ds:schemaRef ds:uri="25dd23d3-a874-4c95-849a-49148770bdc1"/>
    <ds:schemaRef ds:uri="cbef94cf-8931-4473-9d1f-aed841566e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Pastoukhovitch</dc:creator>
  <cp:lastModifiedBy>Hana Hejlová</cp:lastModifiedBy>
  <cp:revision>3</cp:revision>
  <dcterms:created xsi:type="dcterms:W3CDTF">2025-07-24T15:17:00Z</dcterms:created>
  <dcterms:modified xsi:type="dcterms:W3CDTF">2025-07-28T13:58:00Z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0x010100A52A6FEC2FC8EB489870A0F3C007F9AE</vt:lpwstr>
  </property>
  <property fmtid="{D5CDD505-2E9C-101B-9397-08002B2CF9AE}" pid="3" name="MediaServiceImageTags">
    <vt:lpwstr/>
  </property>
</Properties>
</file>